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682D77" w:rsidRDefault="001D6034" w:rsidP="00682D7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682D77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682D77" w:rsidRDefault="00490842" w:rsidP="00682D7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682D7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682D7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682D7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682D77" w:rsidTr="00E766E0">
        <w:trPr>
          <w:trHeight w:val="453"/>
        </w:trPr>
        <w:tc>
          <w:tcPr>
            <w:tcW w:w="2506" w:type="pct"/>
          </w:tcPr>
          <w:p w:rsidR="00BE3CFF" w:rsidRPr="00682D77" w:rsidRDefault="00CC392D" w:rsidP="00682D7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:rsidR="00BE3CFF" w:rsidRPr="004D238D" w:rsidRDefault="00991AAE" w:rsidP="008176A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1AAE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8176A5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4D238D" w:rsidRPr="004D238D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</w:tr>
      <w:tr w:rsidR="001B04B1" w:rsidRPr="00682D77" w:rsidTr="00E766E0">
        <w:trPr>
          <w:trHeight w:val="437"/>
        </w:trPr>
        <w:tc>
          <w:tcPr>
            <w:tcW w:w="2506" w:type="pct"/>
          </w:tcPr>
          <w:p w:rsidR="00BE3CFF" w:rsidRPr="00682D77" w:rsidRDefault="00DC2F5F" w:rsidP="00682D7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BE3CFF" w:rsidRPr="00682D77" w:rsidRDefault="00E438DB" w:rsidP="00682D7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საოფისე</w:t>
            </w:r>
            <w:proofErr w:type="spellEnd"/>
            <w:r w:rsidR="00AB58EC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სამეურნეო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მარაგების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მართვა</w:t>
            </w:r>
            <w:proofErr w:type="spellEnd"/>
            <w:r w:rsidR="00633E1D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682D77" w:rsidTr="00E766E0">
        <w:trPr>
          <w:trHeight w:val="437"/>
        </w:trPr>
        <w:tc>
          <w:tcPr>
            <w:tcW w:w="2506" w:type="pct"/>
          </w:tcPr>
          <w:p w:rsidR="00BE3CFF" w:rsidRPr="00682D77" w:rsidRDefault="00BE3CFF" w:rsidP="00682D7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DC2F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:rsidR="00BE3CFF" w:rsidRPr="00682D77" w:rsidRDefault="000B4155" w:rsidP="00682D7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2D422F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E438DB" w:rsidRPr="00682D77" w:rsidTr="00E766E0">
        <w:trPr>
          <w:trHeight w:val="437"/>
        </w:trPr>
        <w:tc>
          <w:tcPr>
            <w:tcW w:w="2506" w:type="pct"/>
          </w:tcPr>
          <w:p w:rsidR="00E438DB" w:rsidRPr="00682D77" w:rsidRDefault="00E438DB" w:rsidP="00682D7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DC2F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კრედიტებში</w:t>
            </w: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E438DB" w:rsidRPr="000E5126" w:rsidRDefault="005416BA" w:rsidP="00682D7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E5126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3</w:t>
            </w:r>
          </w:p>
        </w:tc>
      </w:tr>
      <w:tr w:rsidR="00E438DB" w:rsidRPr="00682D77" w:rsidTr="00E766E0">
        <w:trPr>
          <w:trHeight w:val="437"/>
        </w:trPr>
        <w:tc>
          <w:tcPr>
            <w:tcW w:w="2506" w:type="pct"/>
          </w:tcPr>
          <w:p w:rsidR="00E438DB" w:rsidRPr="00682D77" w:rsidRDefault="00DC2F5F" w:rsidP="00682D7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:rsidR="00E438DB" w:rsidRPr="000E5126" w:rsidRDefault="00DC2F5F" w:rsidP="00682D7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E438DB" w:rsidRPr="00682D77" w:rsidTr="00E766E0">
        <w:trPr>
          <w:trHeight w:val="1285"/>
        </w:trPr>
        <w:tc>
          <w:tcPr>
            <w:tcW w:w="2506" w:type="pct"/>
          </w:tcPr>
          <w:p w:rsidR="00E438DB" w:rsidRPr="00682D77" w:rsidRDefault="00DC2F5F" w:rsidP="00682D7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:rsidR="00E438DB" w:rsidRPr="00682D77" w:rsidRDefault="00E438DB" w:rsidP="00682D77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:rsidR="00E438DB" w:rsidRPr="00682D77" w:rsidRDefault="00633E1D" w:rsidP="00E766E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ოფისის</w:t>
            </w:r>
            <w:proofErr w:type="spellEnd"/>
            <w:r w:rsidRPr="00682D77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შეუფერხებლად</w:t>
            </w:r>
            <w:proofErr w:type="spellEnd"/>
            <w:r w:rsidRPr="00682D77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მუშაობისა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კონტროლის უზრუნველყოფის მექანიზმების აღწერა.</w:t>
            </w:r>
            <w:r w:rsidRPr="00682D7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დაწესებულების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საოფისე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>-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სამეურნეო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საქონლის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მარაგების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მართვა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ორგანიზაციის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საქმიანობის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დაგეგმვაში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მონაწილეობა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ადმინისტრაციული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ხარჯების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ბიუჯეტირება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.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ასევე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ინვენტარიზაციის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პროცესში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მონაწილეობა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მასთან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დოკუმენტების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მომზადება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>.</w:t>
            </w:r>
          </w:p>
          <w:p w:rsidR="00E438DB" w:rsidRPr="00682D77" w:rsidRDefault="00E438DB" w:rsidP="00682D77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682D77" w:rsidRDefault="00BC53B7" w:rsidP="00682D7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A4F8E" w:rsidRDefault="002A4F8E" w:rsidP="00E766E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1D6034" w:rsidRPr="00E766E0" w:rsidRDefault="00490842" w:rsidP="00E766E0">
      <w:pPr>
        <w:pStyle w:val="PlainText"/>
        <w:jc w:val="both"/>
        <w:rPr>
          <w:rFonts w:ascii="Sylfaen" w:hAnsi="Sylfaen" w:cs="Arial"/>
          <w:b/>
          <w:lang w:val="ka-GE"/>
        </w:rPr>
      </w:pPr>
      <w:r w:rsidRPr="00682D77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682D77">
        <w:rPr>
          <w:rFonts w:ascii="Sylfaen" w:hAnsi="Sylfaen" w:cs="Arial"/>
          <w:b/>
          <w:lang w:val="ka-GE"/>
        </w:rPr>
        <w:t xml:space="preserve"> </w:t>
      </w:r>
      <w:r w:rsidR="00D35B14" w:rsidRPr="00682D77">
        <w:rPr>
          <w:rFonts w:ascii="Sylfaen" w:hAnsi="Sylfaen" w:cs="Arial"/>
          <w:b/>
          <w:lang w:val="en-US"/>
        </w:rPr>
        <w:t xml:space="preserve"> </w:t>
      </w:r>
      <w:r w:rsidR="00651D92" w:rsidRPr="00682D77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682D77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DC2F5F" w:rsidRPr="00682D77" w:rsidTr="00DC2F5F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DC2F5F" w:rsidRPr="00682D77" w:rsidRDefault="00DC2F5F" w:rsidP="00682D7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C2F5F" w:rsidRPr="00682D77" w:rsidTr="00DC2F5F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:rsidR="00DC2F5F" w:rsidRPr="00E766E0" w:rsidRDefault="00DC2F5F" w:rsidP="00E766E0">
            <w:pPr>
              <w:pStyle w:val="ListParagraph"/>
              <w:numPr>
                <w:ilvl w:val="0"/>
                <w:numId w:val="15"/>
              </w:numPr>
              <w:ind w:left="180" w:hanging="18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E766E0">
              <w:rPr>
                <w:rFonts w:ascii="Sylfaen" w:eastAsia="Sylfaen,Menlo Bold" w:hAnsi="Sylfaen" w:cs="Sylfaen"/>
                <w:b/>
                <w:sz w:val="20"/>
                <w:szCs w:val="20"/>
              </w:rPr>
              <w:t>ოფისის</w:t>
            </w:r>
            <w:proofErr w:type="spellEnd"/>
            <w:r w:rsidRPr="00E766E0">
              <w:rPr>
                <w:rFonts w:ascii="Sylfaen" w:eastAsia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" w:hAnsi="Sylfaen" w:cs="Sylfaen"/>
                <w:b/>
                <w:sz w:val="20"/>
                <w:szCs w:val="20"/>
              </w:rPr>
              <w:t>შეუფერხებლად</w:t>
            </w:r>
            <w:proofErr w:type="spellEnd"/>
            <w:r w:rsidRPr="00E766E0">
              <w:rPr>
                <w:rFonts w:ascii="Sylfaen" w:eastAsia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" w:hAnsi="Sylfaen" w:cs="Sylfaen"/>
                <w:b/>
                <w:sz w:val="20"/>
                <w:szCs w:val="20"/>
              </w:rPr>
              <w:t>მუშაობისა</w:t>
            </w:r>
            <w:proofErr w:type="spellEnd"/>
            <w:r w:rsidRPr="00E766E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და კონტროლის უზრუნველყოფის მექანიზმების აღწერა</w:t>
            </w:r>
          </w:p>
          <w:p w:rsidR="00DC2F5F" w:rsidRPr="00E766E0" w:rsidRDefault="00DC2F5F" w:rsidP="00E766E0">
            <w:pPr>
              <w:ind w:left="180" w:hanging="18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:rsidR="00DC2F5F" w:rsidRPr="00E766E0" w:rsidRDefault="00DC2F5F" w:rsidP="00E766E0">
            <w:pPr>
              <w:pStyle w:val="ListParagraph"/>
              <w:ind w:left="180" w:hanging="18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 ორგანიზაციის სამომავლო და საქმიანობის პრიორიტეტების განსაზღვრის აუცილებლობასა და მნიშვნელობას;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ორგანიზაციის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საქმიანობი</w:t>
            </w:r>
            <w:proofErr w:type="spellEnd"/>
            <w:r w:rsidRPr="00682D7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დაგეგმვისა და კონტროლის ტიპებს, ეტაპებს;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ბიუჯეტირების მნიშვნელობას, შედგენის წესებს, </w:t>
            </w:r>
            <w:r w:rsidRPr="00682D7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ხარჯის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სახეებს;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მსჯელობს გაუთვალისწინებელი ხარჯების განსაზღვრის აუცილებლობაზე;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მარაგების მართვის მეთოდებსა და ფორმებს;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სწორად</w:t>
            </w:r>
            <w:proofErr w:type="spellEnd"/>
            <w:r w:rsidRPr="00682D77">
              <w:rPr>
                <w:rFonts w:ascii="Sylfaen" w:eastAsia="Sylfaen,Menlo Bold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აღწერს</w:t>
            </w:r>
            <w:proofErr w:type="spellEnd"/>
            <w:r w:rsidRPr="00682D77">
              <w:rPr>
                <w:rFonts w:ascii="Sylfaen" w:eastAsia="Sylfaen,Menlo Bold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ოფისის</w:t>
            </w:r>
            <w:proofErr w:type="spellEnd"/>
            <w:r w:rsidRPr="00682D77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შეუფერხებლად</w:t>
            </w:r>
            <w:proofErr w:type="spellEnd"/>
            <w:r w:rsidRPr="00682D77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მუშაობისა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კონტროლის მექანიზმებს;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მსჯელობს საქონლის ხარჯვის კონტროლის აუცილებლობასა და მექანიზმებზე;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ინვენტარიზაციის არსსა და მნიშვნელობას;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ინვენტრზაციის დადგენილი მოთხოვნების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აღწერს ინვენტარიზაციის ჩატარების წესსა და ეტაპებს;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ინვენტრზაციის დადგენილი მოთხოვნების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განმარტავს ინვენტარიზაციის შედეგების გაფორმების წესსა და ორგანიზაციის კონფიდენციალური ინფორმაციის დაცვის აუცილებლობას;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ინვენტარიზაციისას წამოჭრილი პრობლემური სიტუაციის დროს სამართლებრივი ნორმებისა და პერსონალის უფლებების დაცვის აუცილებლობასა და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მნიშვნელობას;</w:t>
            </w:r>
          </w:p>
          <w:p w:rsidR="00DC2F5F" w:rsidRPr="00E766E0" w:rsidRDefault="00DC2F5F" w:rsidP="00E766E0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ინვენტრზაციის დადგენილი მოთხოვნების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აღწერს 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საინვენტარიზაციო დოკუმენტების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შედგენისა და დამტკიცების/შეთანხმების წესებს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:rsidR="00DC2F5F" w:rsidRPr="00682D77" w:rsidRDefault="00DC2F5F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ხარჯი: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ყოველდღიური, ყოველთვიური, კვარტლური, წლიური, გაუთვალისწინებელი</w:t>
            </w:r>
          </w:p>
          <w:p w:rsidR="00DC2F5F" w:rsidRPr="00682D77" w:rsidRDefault="00DC2F5F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2F5F" w:rsidRPr="00682D77" w:rsidRDefault="00DC2F5F" w:rsidP="00E766E0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ინვენტარიცაზიის მოთხოვნები: </w:t>
            </w:r>
            <w:r w:rsidRPr="00682D77">
              <w:rPr>
                <w:rFonts w:ascii="Sylfaen" w:eastAsia="Sylfaen" w:hAnsi="Sylfaen" w:cs="Sylfaen"/>
                <w:lang w:val="ka-GE"/>
              </w:rPr>
              <w:t>საქართველოს ფინანსთა მინისტრის 2010  წლის 23 ივლისის  N605 ბრძანება „საბიუჯეტო ორგანიზაციებში ქონების, მოთხოვნილებებისა და ვალდებულებების ინვენტარიზაციის ჩატარების დამტკიცების შესახებ“</w:t>
            </w:r>
          </w:p>
          <w:p w:rsidR="00DC2F5F" w:rsidRPr="00682D77" w:rsidRDefault="00DC2F5F" w:rsidP="00E766E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DC2F5F" w:rsidRPr="00682D77" w:rsidRDefault="00DC2F5F" w:rsidP="00E766E0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lang w:val="ka-GE"/>
              </w:rPr>
              <w:t xml:space="preserve">საინვენტარიზაციო დოკუმენტები: </w:t>
            </w:r>
            <w:r w:rsidRPr="00682D77">
              <w:rPr>
                <w:rFonts w:ascii="Sylfaen" w:eastAsia="Sylfaen" w:hAnsi="Sylfaen" w:cs="Sylfaen"/>
                <w:lang w:val="ka-GE"/>
              </w:rPr>
              <w:t>საინვენტარიზაციო კომისიის შესახებ ბრძანება, კომისიის ოქმი, საინვენტარიზაციო აქტი, მატერიალური საშუალებების ჩამოწერის აქტი, საინვენტარიზაციო აღწერა.</w:t>
            </w:r>
          </w:p>
          <w:p w:rsidR="00DC2F5F" w:rsidRPr="00682D77" w:rsidRDefault="00DC2F5F" w:rsidP="00E766E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:rsidR="00DC2F5F" w:rsidRPr="00682D77" w:rsidRDefault="00DC2F5F" w:rsidP="00E766E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DC2F5F" w:rsidRPr="00682D77" w:rsidTr="00DC2F5F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:rsidR="00DC2F5F" w:rsidRPr="00E766E0" w:rsidRDefault="00DC2F5F" w:rsidP="00E766E0">
            <w:pPr>
              <w:pStyle w:val="ListParagraph"/>
              <w:numPr>
                <w:ilvl w:val="0"/>
                <w:numId w:val="20"/>
              </w:numPr>
              <w:ind w:left="180" w:hanging="180"/>
              <w:jc w:val="both"/>
              <w:rPr>
                <w:rFonts w:ascii="Sylfaen" w:eastAsia="Sylfaen,Menlo Bold" w:hAnsi="Sylfaen" w:cs="Sylfaen"/>
                <w:b/>
                <w:sz w:val="20"/>
                <w:szCs w:val="20"/>
              </w:rPr>
            </w:pPr>
            <w:r w:rsidRPr="00E766E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ადმინისტრაციული</w:t>
            </w:r>
            <w:r w:rsidRPr="00E766E0">
              <w:rPr>
                <w:rFonts w:ascii="Sylfaen" w:eastAsia="Sylfaen,Arial" w:hAnsi="Sylfaen"/>
                <w:b/>
                <w:sz w:val="20"/>
                <w:szCs w:val="20"/>
                <w:lang w:val="ka-GE"/>
              </w:rPr>
              <w:t xml:space="preserve"> </w:t>
            </w:r>
            <w:r w:rsidRPr="00E766E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ხარჯის</w:t>
            </w:r>
            <w:r w:rsidRPr="00E766E0">
              <w:rPr>
                <w:rFonts w:ascii="Sylfaen" w:eastAsia="Sylfaen,Arial" w:hAnsi="Sylfaen"/>
                <w:b/>
                <w:sz w:val="20"/>
                <w:szCs w:val="20"/>
                <w:lang w:val="ka-GE"/>
              </w:rPr>
              <w:t xml:space="preserve"> </w:t>
            </w:r>
            <w:r w:rsidRPr="00E766E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ბიუჯეტირება</w:t>
            </w:r>
          </w:p>
        </w:tc>
        <w:tc>
          <w:tcPr>
            <w:tcW w:w="1606" w:type="pct"/>
            <w:shd w:val="clear" w:color="auto" w:fill="auto"/>
          </w:tcPr>
          <w:p w:rsidR="00DC2F5F" w:rsidRPr="00682D77" w:rsidRDefault="00DC2F5F" w:rsidP="00E766E0">
            <w:pPr>
              <w:pStyle w:val="ListParagraph"/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682D77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ახდენს</w:t>
            </w:r>
            <w:r w:rsidRPr="00682D77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</w:t>
            </w:r>
            <w:r w:rsidRPr="00682D77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იდენტიფიცირებას;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ხარჯი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გაწერას;</w:t>
            </w:r>
          </w:p>
          <w:p w:rsidR="00DC2F5F" w:rsidRPr="00682D77" w:rsidRDefault="00DC2F5F" w:rsidP="00E766E0">
            <w:pPr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gramStart"/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ადგენს  ადმინისტრაციული</w:t>
            </w:r>
            <w:proofErr w:type="gramEnd"/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ხარჯების წლიურ ბიუჯეტს;</w:t>
            </w:r>
          </w:p>
          <w:p w:rsidR="00DC2F5F" w:rsidRPr="00E766E0" w:rsidRDefault="00DC2F5F" w:rsidP="00E766E0">
            <w:pPr>
              <w:pStyle w:val="ListParagraph"/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ბიუჯეტირებისას სწორად ახდენს ადმინისტრაციულ-ტექნიკური საშუალებების, სავარაუდო ხარჯების იდენტიფიცირებას.</w:t>
            </w:r>
          </w:p>
        </w:tc>
        <w:tc>
          <w:tcPr>
            <w:tcW w:w="1058" w:type="pct"/>
          </w:tcPr>
          <w:p w:rsidR="00DC2F5F" w:rsidRPr="00682D77" w:rsidRDefault="00DC2F5F" w:rsidP="00E766E0">
            <w:pPr>
              <w:pStyle w:val="PlainText"/>
              <w:jc w:val="both"/>
              <w:rPr>
                <w:rFonts w:ascii="Sylfaen" w:hAnsi="Sylfaen" w:cs="Arial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lang w:val="ka-GE"/>
              </w:rPr>
              <w:t>ხარჯი:</w:t>
            </w:r>
            <w:r w:rsidRPr="00682D77">
              <w:rPr>
                <w:rFonts w:ascii="Sylfaen" w:eastAsia="Sylfaen" w:hAnsi="Sylfaen" w:cs="Sylfaen"/>
                <w:lang w:val="ka-GE"/>
              </w:rPr>
              <w:t xml:space="preserve">  ყოველდღიური, ყოველთვიური, კვარტალური, წლიური, გაუთვალისწინებელი</w:t>
            </w:r>
          </w:p>
        </w:tc>
        <w:tc>
          <w:tcPr>
            <w:tcW w:w="1073" w:type="pct"/>
            <w:vAlign w:val="center"/>
          </w:tcPr>
          <w:p w:rsidR="00DC2F5F" w:rsidRPr="00682D77" w:rsidRDefault="00DC2F5F" w:rsidP="00E766E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C2F5F" w:rsidRPr="00682D77" w:rsidTr="00DC2F5F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:rsidR="00DC2F5F" w:rsidRPr="00E766E0" w:rsidRDefault="00DC2F5F" w:rsidP="00E766E0">
            <w:pPr>
              <w:ind w:left="180" w:hanging="180"/>
              <w:jc w:val="both"/>
              <w:rPr>
                <w:rFonts w:ascii="Sylfaen" w:eastAsia="Sylfaen,Arial" w:hAnsi="Sylfaen"/>
                <w:b/>
                <w:sz w:val="20"/>
                <w:szCs w:val="20"/>
              </w:rPr>
            </w:pPr>
            <w:r w:rsidRPr="00E766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3. ს</w:t>
            </w:r>
            <w:proofErr w:type="spellStart"/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აოფისე</w:t>
            </w:r>
            <w:r w:rsidRPr="00E766E0">
              <w:rPr>
                <w:rFonts w:ascii="Sylfaen" w:eastAsia="Sylfaen,Arial" w:hAnsi="Sylfaen"/>
                <w:b/>
                <w:sz w:val="20"/>
                <w:szCs w:val="20"/>
              </w:rPr>
              <w:t>-</w:t>
            </w:r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სამეურნეო</w:t>
            </w:r>
            <w:proofErr w:type="spellEnd"/>
            <w:r w:rsidRPr="00E766E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საქონლის</w:t>
            </w:r>
            <w:proofErr w:type="spellEnd"/>
            <w:r w:rsidRPr="00E766E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და</w:t>
            </w:r>
            <w:proofErr w:type="spellEnd"/>
            <w:r w:rsidRPr="00E766E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მარაგების</w:t>
            </w:r>
            <w:proofErr w:type="spellEnd"/>
            <w:r w:rsidRPr="00E766E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მართვა</w:t>
            </w:r>
            <w:proofErr w:type="spellEnd"/>
          </w:p>
          <w:p w:rsidR="00DC2F5F" w:rsidRPr="00E766E0" w:rsidRDefault="00DC2F5F" w:rsidP="00E766E0">
            <w:pPr>
              <w:pStyle w:val="ListParagraph"/>
              <w:ind w:left="180" w:hanging="18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:rsidR="00DC2F5F" w:rsidRPr="00682D77" w:rsidRDefault="00DC2F5F" w:rsidP="00E766E0">
            <w:pPr>
              <w:pStyle w:val="ListParagraph"/>
              <w:numPr>
                <w:ilvl w:val="3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ახდენს საოფისე და სამეურნეო საქონლის იდენტიფიცირებას;</w:t>
            </w:r>
          </w:p>
          <w:p w:rsidR="00DC2F5F" w:rsidRPr="00682D77" w:rsidRDefault="00DC2F5F" w:rsidP="00E766E0">
            <w:pPr>
              <w:pStyle w:val="ListParagraph"/>
              <w:numPr>
                <w:ilvl w:val="3"/>
                <w:numId w:val="23"/>
              </w:numPr>
              <w:ind w:left="34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სიტუაციის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r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გამოითვლის</w:t>
            </w:r>
            <w:r w:rsidRPr="00682D7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შეკვეთის შესრულების დროს;</w:t>
            </w:r>
          </w:p>
          <w:p w:rsidR="00DC2F5F" w:rsidRPr="00682D77" w:rsidRDefault="00DC2F5F" w:rsidP="00E766E0">
            <w:pPr>
              <w:pStyle w:val="ListParagraph"/>
              <w:numPr>
                <w:ilvl w:val="3"/>
                <w:numId w:val="23"/>
              </w:numPr>
              <w:ind w:left="349"/>
              <w:jc w:val="both"/>
              <w:rPr>
                <w:rFonts w:ascii="Sylfaen" w:eastAsia="Sylfaen" w:hAnsi="Sylfaen"/>
                <w:sz w:val="20"/>
                <w:szCs w:val="20"/>
              </w:rPr>
            </w:pPr>
            <w:r w:rsidRPr="00682D7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და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ვალების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განსაზღვრავს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ოფისის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სავარაუდო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ხარჯებს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>;</w:t>
            </w:r>
          </w:p>
          <w:p w:rsidR="00DC2F5F" w:rsidRPr="00682D77" w:rsidRDefault="00DC2F5F" w:rsidP="00E766E0">
            <w:pPr>
              <w:numPr>
                <w:ilvl w:val="3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პირობების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ახდენს მარაგების </w:t>
            </w:r>
            <w:proofErr w:type="gramStart"/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შეფასებასა  და</w:t>
            </w:r>
            <w:proofErr w:type="gramEnd"/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ხარჯვის გაანგარიშებას.</w:t>
            </w:r>
          </w:p>
          <w:p w:rsidR="00DC2F5F" w:rsidRPr="00682D77" w:rsidRDefault="00DC2F5F" w:rsidP="00E766E0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:rsidR="00DC2F5F" w:rsidRPr="00682D77" w:rsidRDefault="00DC2F5F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:rsidR="00DC2F5F" w:rsidRPr="00682D77" w:rsidRDefault="00DC2F5F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2F5F" w:rsidRPr="00682D77" w:rsidRDefault="00DC2F5F" w:rsidP="00E766E0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:rsidR="00DC2F5F" w:rsidRPr="00682D77" w:rsidRDefault="00DE1F03" w:rsidP="00E766E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E1F03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</w:p>
        </w:tc>
      </w:tr>
      <w:tr w:rsidR="00DC2F5F" w:rsidRPr="00682D77" w:rsidTr="00DC2F5F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:rsidR="00DC2F5F" w:rsidRPr="00E766E0" w:rsidRDefault="00DC2F5F" w:rsidP="00E766E0">
            <w:pPr>
              <w:ind w:left="180" w:hanging="18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4.საინვენტარიზაციო დოკუმენტების</w:t>
            </w:r>
            <w:r w:rsidRPr="00E766E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პროექტების მომზადება</w:t>
            </w:r>
          </w:p>
        </w:tc>
        <w:tc>
          <w:tcPr>
            <w:tcW w:w="1606" w:type="pct"/>
            <w:shd w:val="clear" w:color="auto" w:fill="auto"/>
          </w:tcPr>
          <w:p w:rsidR="00DC2F5F" w:rsidRPr="00682D77" w:rsidRDefault="00DC2F5F" w:rsidP="00E766E0">
            <w:pPr>
              <w:pStyle w:val="ListParagraph"/>
              <w:numPr>
                <w:ilvl w:val="0"/>
                <w:numId w:val="2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იცავს   </w:t>
            </w:r>
            <w:r w:rsidRPr="00682D7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ინვენტარიზაციისას,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კანონმდებლობით დადგენილ </w:t>
            </w:r>
            <w:r w:rsidRPr="00682D7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მოთხოვნებს;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 წესის მიხედვით ახდენს   მატერიალურ-ტექნიკური საშუალებების იდენტიფიცირებას;</w:t>
            </w:r>
          </w:p>
          <w:p w:rsidR="00DC2F5F" w:rsidRPr="00682D77" w:rsidRDefault="00DC2F5F" w:rsidP="00E766E0">
            <w:pPr>
              <w:pStyle w:val="ListParagraph"/>
              <w:numPr>
                <w:ilvl w:val="0"/>
                <w:numId w:val="2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ადგენს, 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დადგენილი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ინვენტრზაციის მოთხოვნების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შესაბამისად,  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საინვენტარიზაციო დოკუმენტების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პროექტებს.</w:t>
            </w:r>
          </w:p>
          <w:p w:rsidR="00DC2F5F" w:rsidRPr="00682D77" w:rsidRDefault="00DC2F5F" w:rsidP="00E766E0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:rsidR="00DC2F5F" w:rsidRPr="00682D77" w:rsidRDefault="00DC2F5F" w:rsidP="00E766E0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lang w:val="ka-GE"/>
              </w:rPr>
              <w:t xml:space="preserve">საინვენტარიზაციო დოკუმენტები; </w:t>
            </w:r>
            <w:r w:rsidRPr="00682D77">
              <w:rPr>
                <w:rFonts w:ascii="Sylfaen" w:eastAsia="Sylfaen" w:hAnsi="Sylfaen" w:cs="Sylfaen"/>
                <w:lang w:val="ka-GE"/>
              </w:rPr>
              <w:t>საინვენტარიზაციო კომისიის შესახებ ბრძანება, კომისიის ოქმი, საინვენტარიზაციო აქტი, მატერიალური საშუალებების ჩამოწერის აქტი, საინვენტარიზაციო აღწერა.</w:t>
            </w:r>
          </w:p>
          <w:p w:rsidR="00DC2F5F" w:rsidRPr="00682D77" w:rsidRDefault="00DC2F5F" w:rsidP="00E766E0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</w:p>
          <w:p w:rsidR="00DC2F5F" w:rsidRPr="00682D77" w:rsidRDefault="00DC2F5F" w:rsidP="00E766E0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  <w:p w:rsidR="00DC2F5F" w:rsidRPr="00682D77" w:rsidRDefault="00DC2F5F" w:rsidP="00E766E0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ინვენტარიცაზიის მოთხოვნები: </w:t>
            </w:r>
            <w:r w:rsidRPr="00682D77">
              <w:rPr>
                <w:rFonts w:ascii="Sylfaen" w:eastAsia="Sylfaen" w:hAnsi="Sylfaen" w:cs="Sylfaen"/>
                <w:lang w:val="ka-GE"/>
              </w:rPr>
              <w:lastRenderedPageBreak/>
              <w:t>საქართველოს ფინანსთა მინისტრის 2010  წლის 23 ივლისის  N605 ბრძანება „საბიუჯეტო ორგანიზაციებში ქონების, მოთხოვნილებებისა და ვალდებულებების ინვენტარიზაციის ჩატარების დამტკიცების შესახებ“</w:t>
            </w:r>
          </w:p>
        </w:tc>
        <w:tc>
          <w:tcPr>
            <w:tcW w:w="1073" w:type="pct"/>
            <w:vAlign w:val="center"/>
          </w:tcPr>
          <w:p w:rsidR="00DC2F5F" w:rsidRPr="00682D77" w:rsidRDefault="00DC2F5F" w:rsidP="00E766E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682D7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</w:tr>
    </w:tbl>
    <w:p w:rsidR="00E766E0" w:rsidRDefault="00E766E0" w:rsidP="00682D7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DC2F5F" w:rsidRDefault="00DC2F5F" w:rsidP="00682D7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82D77" w:rsidRDefault="00490842" w:rsidP="00682D77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82D7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682D7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682D7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682D77" w:rsidRDefault="004326F1" w:rsidP="00682D7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82D7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682D7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82D7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82D7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82D77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682D7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682D77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762"/>
        <w:gridCol w:w="2785"/>
        <w:gridCol w:w="2926"/>
        <w:gridCol w:w="3283"/>
      </w:tblGrid>
      <w:tr w:rsidR="009106AE" w:rsidRPr="00682D77" w:rsidTr="00E766E0">
        <w:tc>
          <w:tcPr>
            <w:tcW w:w="718" w:type="pct"/>
            <w:vAlign w:val="center"/>
          </w:tcPr>
          <w:p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3" w:type="pct"/>
            <w:vAlign w:val="center"/>
          </w:tcPr>
          <w:p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5" w:type="pct"/>
            <w:vAlign w:val="center"/>
          </w:tcPr>
          <w:p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82D7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82D77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2" w:type="pct"/>
            <w:vAlign w:val="center"/>
          </w:tcPr>
          <w:p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682D7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DC2F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9106AE" w:rsidRPr="00682D77" w:rsidTr="00E766E0">
        <w:tc>
          <w:tcPr>
            <w:tcW w:w="718" w:type="pct"/>
          </w:tcPr>
          <w:p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3" w:type="pct"/>
          </w:tcPr>
          <w:p w:rsidR="001A1A40" w:rsidRPr="00682D77" w:rsidRDefault="001A1A40" w:rsidP="00E766E0">
            <w:pPr>
              <w:pStyle w:val="ListParagraph"/>
              <w:numPr>
                <w:ilvl w:val="0"/>
                <w:numId w:val="24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მართვის მთავარი ფუნქცია - დაგეგმვა; დაგეგმვის სახეები</w:t>
            </w:r>
          </w:p>
          <w:p w:rsidR="001A1A40" w:rsidRPr="00682D77" w:rsidRDefault="001A1A40" w:rsidP="00E766E0">
            <w:pPr>
              <w:pStyle w:val="ListParagraph"/>
              <w:numPr>
                <w:ilvl w:val="0"/>
                <w:numId w:val="24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ორგანიზაციის სამომავლო გეგმები, მისი განსაზღვრა, ეტაპები და მნიშვნელობა</w:t>
            </w:r>
          </w:p>
          <w:p w:rsidR="001A1A40" w:rsidRPr="00682D77" w:rsidRDefault="001A1A40" w:rsidP="00E766E0">
            <w:pPr>
              <w:pStyle w:val="ListParagraph"/>
              <w:numPr>
                <w:ilvl w:val="0"/>
                <w:numId w:val="25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ბიუჯეტირება; ბიუჯეტის სახეები და დაგეგმვის წესები</w:t>
            </w:r>
          </w:p>
          <w:p w:rsidR="001A1A40" w:rsidRPr="00682D77" w:rsidRDefault="001A1A40" w:rsidP="00E766E0">
            <w:pPr>
              <w:pStyle w:val="ListParagraph"/>
              <w:numPr>
                <w:ilvl w:val="0"/>
                <w:numId w:val="25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 და ხარჯის სახეები</w:t>
            </w:r>
          </w:p>
          <w:p w:rsidR="001A1A40" w:rsidRPr="00682D77" w:rsidRDefault="001A1A40" w:rsidP="00E766E0">
            <w:pPr>
              <w:pStyle w:val="ListParagraph"/>
              <w:numPr>
                <w:ilvl w:val="0"/>
                <w:numId w:val="25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გაუთვალისწინებელი ხარჯები</w:t>
            </w:r>
          </w:p>
          <w:p w:rsidR="009106AE" w:rsidRPr="00682D77" w:rsidRDefault="001A1A40" w:rsidP="00E766E0">
            <w:pPr>
              <w:pStyle w:val="ListParagraph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 აღწერის მეთოდები</w:t>
            </w:r>
          </w:p>
          <w:p w:rsidR="001A1A40" w:rsidRPr="00682D77" w:rsidRDefault="001A1A40" w:rsidP="00E766E0">
            <w:pPr>
              <w:pStyle w:val="ListParagraph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მარაგები, მარაგების ფუნქციები და მნიშვნელობა</w:t>
            </w:r>
          </w:p>
          <w:p w:rsidR="001A1A40" w:rsidRPr="00682D77" w:rsidRDefault="001A1A40" w:rsidP="00E766E0">
            <w:pPr>
              <w:pStyle w:val="ListParagraph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შენახვის დანახარჯები და მათი გაანგარიშების მეთოდები</w:t>
            </w:r>
          </w:p>
          <w:p w:rsidR="001A1A40" w:rsidRPr="00682D77" w:rsidRDefault="001A1A40" w:rsidP="00E766E0">
            <w:pPr>
              <w:pStyle w:val="ListParagraph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საოფისე და სამეურნეო ხარჯები; მარაგების შეფასება და ხარჯვა</w:t>
            </w:r>
          </w:p>
          <w:p w:rsidR="001A1A40" w:rsidRPr="00682D77" w:rsidRDefault="001A1A40" w:rsidP="00E766E0">
            <w:pPr>
              <w:pStyle w:val="ListParagraph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შეძენის დროის განსაზღვრა</w:t>
            </w:r>
          </w:p>
          <w:p w:rsidR="001A1A40" w:rsidRPr="00682D77" w:rsidRDefault="001A1A40" w:rsidP="00E766E0">
            <w:pPr>
              <w:pStyle w:val="ListParagraph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ოფისის</w:t>
            </w:r>
            <w:proofErr w:type="spellEnd"/>
            <w:r w:rsidRPr="00682D77">
              <w:rPr>
                <w:rFonts w:ascii="Sylfaen" w:eastAsia="Sylfaen,Menlo Bold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შეუფერხებლა</w:t>
            </w:r>
            <w:r w:rsidRPr="00682D77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მუშაობისა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 საქონლის ხარჯვის კონტროლის მექანიზმები</w:t>
            </w:r>
          </w:p>
          <w:p w:rsidR="00F1281A" w:rsidRPr="00682D77" w:rsidRDefault="00F1281A" w:rsidP="00E766E0">
            <w:pPr>
              <w:pStyle w:val="ListParagraph"/>
              <w:numPr>
                <w:ilvl w:val="0"/>
                <w:numId w:val="2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ინვენტარიზაცია და მისი სახეები</w:t>
            </w:r>
          </w:p>
          <w:p w:rsidR="00F1281A" w:rsidRPr="00682D77" w:rsidRDefault="00F1281A" w:rsidP="00E766E0">
            <w:pPr>
              <w:pStyle w:val="ListParagraph"/>
              <w:numPr>
                <w:ilvl w:val="0"/>
                <w:numId w:val="2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ჩატარების საერთო წესები</w:t>
            </w:r>
          </w:p>
          <w:p w:rsidR="00F1281A" w:rsidRPr="00682D77" w:rsidRDefault="00F1281A" w:rsidP="00E766E0">
            <w:pPr>
              <w:pStyle w:val="ListParagraph"/>
              <w:numPr>
                <w:ilvl w:val="0"/>
                <w:numId w:val="2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საინვენტარიზაციო კომისია, საინვენტარიზაციო დოკუმენტები</w:t>
            </w:r>
          </w:p>
          <w:p w:rsidR="001A1A40" w:rsidRPr="00682D77" w:rsidRDefault="00F1281A" w:rsidP="00E766E0">
            <w:pPr>
              <w:pStyle w:val="ListParagraph"/>
              <w:numPr>
                <w:ilvl w:val="0"/>
                <w:numId w:val="2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შედეგების გაფორმებისა და დამტკიცები წესები</w:t>
            </w:r>
          </w:p>
        </w:tc>
        <w:tc>
          <w:tcPr>
            <w:tcW w:w="935" w:type="pct"/>
          </w:tcPr>
          <w:p w:rsidR="0005059F" w:rsidRPr="00682D77" w:rsidRDefault="00E152EC" w:rsidP="00E766E0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lastRenderedPageBreak/>
              <w:t>ლექცია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/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</w:p>
          <w:p w:rsidR="0005059F" w:rsidRPr="00682D77" w:rsidRDefault="0005059F" w:rsidP="00E766E0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  <w:p w:rsidR="0005059F" w:rsidRPr="00682D77" w:rsidRDefault="0005059F" w:rsidP="00E766E0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ლექცია</w:t>
            </w:r>
            <w:proofErr w:type="spellEnd"/>
            <w:r w:rsidRPr="00682D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შედეგის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თემატიკის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05059F" w:rsidRPr="00682D77" w:rsidRDefault="0005059F" w:rsidP="00E766E0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  <w:p w:rsidR="00E152EC" w:rsidRPr="00682D77" w:rsidRDefault="0005059F" w:rsidP="00E766E0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მუშაობ</w:t>
            </w:r>
            <w:proofErr w:type="spellEnd"/>
            <w:r w:rsidRPr="00682D77">
              <w:rPr>
                <w:rFonts w:ascii="Sylfaen" w:hAnsi="Sylfaen" w:cs="Sylfaen"/>
                <w:sz w:val="20"/>
                <w:szCs w:val="20"/>
                <w:lang w:val="ka-GE"/>
              </w:rPr>
              <w:t>ა -</w:t>
            </w:r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ამოცანის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სადაც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ხელმძღვანელობით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მიმდინარეობს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პრობლემის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გადაჭრის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9106AE" w:rsidRPr="00682D77" w:rsidRDefault="009106AE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52EC" w:rsidRPr="00682D77" w:rsidRDefault="00DC2F5F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სტუდენტ</w:t>
            </w:r>
            <w:r w:rsidR="00E152EC" w:rsidRPr="00682D77">
              <w:rPr>
                <w:rFonts w:ascii="Sylfaen" w:hAnsi="Sylfaen" w:cs="Sylfaen"/>
                <w:sz w:val="20"/>
                <w:szCs w:val="20"/>
              </w:rPr>
              <w:t>ებს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ეძლევათ</w:t>
            </w:r>
            <w:proofErr w:type="spellEnd"/>
            <w:proofErr w:type="gram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5059F" w:rsidRPr="00682D77">
              <w:rPr>
                <w:rFonts w:ascii="Sylfaen" w:hAnsi="Sylfaen"/>
                <w:sz w:val="20"/>
                <w:szCs w:val="20"/>
                <w:lang w:val="ka-GE"/>
              </w:rPr>
              <w:t xml:space="preserve">დამოკუდებელი სამუშაო,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lastRenderedPageBreak/>
              <w:t>ახსნილი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თემატიკის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ირგვლივ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საკითხავი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მასალა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, 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4C5E98" w:rsidRPr="00682D77"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ეისები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განსახილველად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982" w:type="pct"/>
          </w:tcPr>
          <w:p w:rsidR="008E5294" w:rsidRPr="00682D77" w:rsidRDefault="00365827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ზეპირი ან წერილობითი </w:t>
            </w:r>
            <w:r w:rsidR="00E152EC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="008E5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 ღია ან/და დახურული ტესტი, კაზუსი.</w:t>
            </w:r>
          </w:p>
          <w:p w:rsidR="00365827" w:rsidRPr="00682D77" w:rsidRDefault="00365827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FB7548" w:rsidRPr="00682D77" w:rsidRDefault="00365827" w:rsidP="00E766E0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682D77">
              <w:rPr>
                <w:rFonts w:ascii="Sylfaen" w:hAnsi="Sylfaen"/>
                <w:sz w:val="20"/>
                <w:szCs w:val="20"/>
                <w:lang w:val="ka-GE"/>
              </w:rPr>
              <w:t xml:space="preserve">ასევე </w:t>
            </w:r>
            <w:r w:rsidR="0005059F" w:rsidRPr="00682D77">
              <w:rPr>
                <w:rFonts w:ascii="Sylfaen" w:hAnsi="Sylfaen"/>
                <w:sz w:val="20"/>
                <w:szCs w:val="20"/>
                <w:lang w:val="ka-GE"/>
              </w:rPr>
              <w:t xml:space="preserve">ხდება განმავითარებელი </w:t>
            </w:r>
            <w:proofErr w:type="gramStart"/>
            <w:r w:rsidR="0005059F" w:rsidRPr="00682D77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შეფასება, </w:t>
            </w:r>
            <w:r w:rsidRPr="00682D7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საშინაო</w:t>
            </w:r>
            <w:proofErr w:type="spellEnd"/>
            <w:proofErr w:type="gram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="0005059F" w:rsidRPr="00682D77">
              <w:rPr>
                <w:rFonts w:ascii="Sylfaen" w:hAnsi="Sylfaen" w:cs="Sylfaen"/>
                <w:sz w:val="20"/>
                <w:szCs w:val="20"/>
                <w:lang w:val="ka-GE"/>
              </w:rPr>
              <w:t>/დამოუკიდებელი მუშაობის</w:t>
            </w:r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შეფასებ</w:t>
            </w:r>
            <w:proofErr w:type="spellEnd"/>
            <w:r w:rsidR="0005059F" w:rsidRPr="00682D77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FB7548" w:rsidRPr="00682D77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365827" w:rsidRPr="00682D77" w:rsidRDefault="00365827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gramStart"/>
            <w:r w:rsidRPr="00682D77">
              <w:rPr>
                <w:rFonts w:ascii="Sylfaen" w:hAnsi="Sylfaen" w:cs="Calibri"/>
                <w:sz w:val="20"/>
                <w:szCs w:val="20"/>
              </w:rPr>
              <w:t xml:space="preserve">- 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დისკუსიაში</w:t>
            </w:r>
            <w:proofErr w:type="spellEnd"/>
            <w:proofErr w:type="gram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მონაწილეობის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r w:rsidR="004C5E98" w:rsidRPr="00682D77"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ეისის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განხილვის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>,</w:t>
            </w:r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მსჯელობის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="004C5E98" w:rsidRPr="00682D77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  <w:tc>
          <w:tcPr>
            <w:tcW w:w="1102" w:type="pct"/>
          </w:tcPr>
          <w:p w:rsidR="00BC2294" w:rsidRPr="00682D77" w:rsidRDefault="002E2196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BC2294"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:rsidR="00BC2294" w:rsidRPr="00682D77" w:rsidRDefault="00BC2294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</w:t>
            </w:r>
          </w:p>
          <w:p w:rsidR="00BC2294" w:rsidRPr="00682D77" w:rsidRDefault="00BC2294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DC2F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4C5E98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BC2294" w:rsidRPr="00682D77" w:rsidRDefault="00BC2294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4C5E98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9106AE" w:rsidRPr="00682D77" w:rsidRDefault="009106AE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95C41" w:rsidRPr="00682D77" w:rsidTr="00E766E0">
        <w:tc>
          <w:tcPr>
            <w:tcW w:w="718" w:type="pct"/>
          </w:tcPr>
          <w:p w:rsidR="00295C41" w:rsidRPr="00682D77" w:rsidRDefault="00295C41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63" w:type="pct"/>
          </w:tcPr>
          <w:p w:rsidR="00295C41" w:rsidRPr="00682D77" w:rsidRDefault="00F1281A" w:rsidP="00E766E0">
            <w:pPr>
              <w:pStyle w:val="ListParagraph"/>
              <w:numPr>
                <w:ilvl w:val="0"/>
                <w:numId w:val="28"/>
              </w:numPr>
              <w:ind w:left="29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ადმინისტრაციული</w:t>
            </w:r>
            <w:r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ხარჯის</w:t>
            </w:r>
            <w:r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ბიუჯეტირება</w:t>
            </w:r>
          </w:p>
        </w:tc>
        <w:tc>
          <w:tcPr>
            <w:tcW w:w="935" w:type="pct"/>
          </w:tcPr>
          <w:p w:rsidR="00295C41" w:rsidRPr="00682D77" w:rsidRDefault="00E152EC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პედაგოგის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წინასწარ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682D77">
              <w:rPr>
                <w:rFonts w:ascii="Sylfaen" w:hAnsi="Sylfaen" w:cs="Sylfaen"/>
                <w:sz w:val="20"/>
                <w:szCs w:val="20"/>
              </w:rPr>
              <w:t>ახდენენ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ადმინისტრაციული</w:t>
            </w:r>
            <w:proofErr w:type="spellEnd"/>
            <w:proofErr w:type="gram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ხარჯების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ბიუჯეტირებასა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ხარჯების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გაწერას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982" w:type="pct"/>
          </w:tcPr>
          <w:p w:rsidR="00295C41" w:rsidRPr="00682D77" w:rsidRDefault="00FB7548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</w:t>
            </w:r>
          </w:p>
        </w:tc>
        <w:tc>
          <w:tcPr>
            <w:tcW w:w="1102" w:type="pct"/>
          </w:tcPr>
          <w:p w:rsidR="00BC2294" w:rsidRPr="00682D77" w:rsidRDefault="002E2196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BC2294"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:rsidR="00BC2294" w:rsidRPr="00682D77" w:rsidRDefault="00DC2F5F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BC2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ამოხსნილი კაზუსი, </w:t>
            </w:r>
            <w:r w:rsidR="0005059F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ადმინისტრაციული ხარჯების წლიური ბიუჯეტი   </w:t>
            </w:r>
            <w:r w:rsidR="00BC2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</w:t>
            </w:r>
            <w:r w:rsidR="0005059F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ან/და</w:t>
            </w:r>
            <w:r w:rsidR="00BC2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დოკუმენტი</w:t>
            </w:r>
            <w:r w:rsidR="0005059F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295C41" w:rsidRPr="00682D77" w:rsidRDefault="00295C41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E1F03" w:rsidRPr="00682D77" w:rsidTr="00E766E0">
        <w:tc>
          <w:tcPr>
            <w:tcW w:w="718" w:type="pct"/>
          </w:tcPr>
          <w:p w:rsidR="00DE1F03" w:rsidRPr="00682D77" w:rsidRDefault="00DE1F03" w:rsidP="00DE1F0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63" w:type="pct"/>
          </w:tcPr>
          <w:p w:rsidR="00DE1F03" w:rsidRPr="00682D77" w:rsidRDefault="00DE1F03" w:rsidP="00DE1F03">
            <w:pPr>
              <w:pStyle w:val="ListParagraph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ყოველდღიური ხარჯების მარტივი კალკულაციის მეთოდები</w:t>
            </w:r>
          </w:p>
          <w:p w:rsidR="00DE1F03" w:rsidRPr="00682D77" w:rsidRDefault="00DE1F03" w:rsidP="00DE1F03">
            <w:pPr>
              <w:pStyle w:val="ListParagraph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შენახვის დანახარჯების გაანგარიშება</w:t>
            </w:r>
          </w:p>
          <w:p w:rsidR="00DE1F03" w:rsidRPr="00682D77" w:rsidRDefault="00DE1F03" w:rsidP="00DE1F03">
            <w:pPr>
              <w:pStyle w:val="ListParagraph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საოფისე და სამეურნეო ხარჯების გაანგარიშება</w:t>
            </w:r>
          </w:p>
          <w:p w:rsidR="00DE1F03" w:rsidRPr="00682D77" w:rsidRDefault="00DE1F03" w:rsidP="00DE1F03">
            <w:pPr>
              <w:pStyle w:val="ListParagraph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შეძენის დროის განსაზღვრა</w:t>
            </w:r>
          </w:p>
        </w:tc>
        <w:tc>
          <w:tcPr>
            <w:tcW w:w="935" w:type="pct"/>
          </w:tcPr>
          <w:p w:rsidR="00DE1F03" w:rsidRPr="00682D77" w:rsidRDefault="00DE1F03" w:rsidP="00DE1F0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 xml:space="preserve">პრაქტიკული მეცადინეობა, რომელიც მოიცავს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Pr="00682D77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ების მიერ განსაზღვრული პრაქტიკული დავალების შესრულებას, სხვადასხვა ტიპის ხარჯების გაანგარიშება.</w:t>
            </w:r>
          </w:p>
        </w:tc>
        <w:tc>
          <w:tcPr>
            <w:tcW w:w="982" w:type="pct"/>
          </w:tcPr>
          <w:p w:rsidR="00DE1F03" w:rsidRPr="00682D77" w:rsidRDefault="00DE1F03" w:rsidP="00DE1F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</w:t>
            </w:r>
            <w:bookmarkStart w:id="0" w:name="_GoBack"/>
            <w:bookmarkEnd w:id="0"/>
            <w:r w:rsidRPr="00682D77">
              <w:rPr>
                <w:rFonts w:ascii="Sylfaen" w:hAnsi="Sylfaen"/>
                <w:sz w:val="20"/>
                <w:szCs w:val="20"/>
                <w:lang w:val="ka-GE"/>
              </w:rPr>
              <w:t>ალება</w:t>
            </w:r>
          </w:p>
        </w:tc>
        <w:tc>
          <w:tcPr>
            <w:tcW w:w="1102" w:type="pct"/>
          </w:tcPr>
          <w:p w:rsidR="00DE1F03" w:rsidRPr="00682D77" w:rsidRDefault="00DE1F03" w:rsidP="00DE1F0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:rsidR="00DE1F03" w:rsidRPr="00E766E0" w:rsidRDefault="00DE1F03" w:rsidP="00DE1F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 ელექტრონული ფაილი, მატერიალური დოკუმენტები: საინვენტარიზაციო კომისიის შესახებ ბრძანება, კომისიის ოქმი, საინვენტარიზაციო აქტი, მატერიალური საშუალებების ჩამოწერის აქტი, საინვენტარიზაციო აღწერა.</w:t>
            </w:r>
          </w:p>
        </w:tc>
      </w:tr>
      <w:tr w:rsidR="009106AE" w:rsidRPr="00682D77" w:rsidTr="00E766E0">
        <w:tc>
          <w:tcPr>
            <w:tcW w:w="718" w:type="pct"/>
          </w:tcPr>
          <w:p w:rsidR="009106AE" w:rsidRPr="00682D77" w:rsidRDefault="00295C41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63" w:type="pct"/>
          </w:tcPr>
          <w:p w:rsidR="00F1281A" w:rsidRPr="00682D77" w:rsidRDefault="00F1281A" w:rsidP="00E766E0">
            <w:pPr>
              <w:pStyle w:val="ListParagraph"/>
              <w:numPr>
                <w:ilvl w:val="0"/>
                <w:numId w:val="3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საინვენტარიზაციო დოკუმენტებისა და</w:t>
            </w:r>
          </w:p>
          <w:p w:rsidR="009106AE" w:rsidRPr="00682D77" w:rsidRDefault="00F1281A" w:rsidP="00E766E0">
            <w:pPr>
              <w:pStyle w:val="ListParagraph"/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ინვენტარიზაციის შედეგების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გაფორმება</w:t>
            </w:r>
          </w:p>
        </w:tc>
        <w:tc>
          <w:tcPr>
            <w:tcW w:w="935" w:type="pct"/>
          </w:tcPr>
          <w:p w:rsidR="009106AE" w:rsidRPr="00682D77" w:rsidRDefault="0005059F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მეცადინეობა, რომელიც მოიცავს </w:t>
            </w:r>
            <w:r w:rsidR="00DC2F5F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Pr="00682D77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 xml:space="preserve">ების მიერ </w:t>
            </w:r>
            <w:r w:rsidRPr="00682D77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lastRenderedPageBreak/>
              <w:t>განსაზღვრული პრაქტიკული დავალების შესრულებას- საინვენტარიზაციო დოკუმენტების მომზადება.</w:t>
            </w:r>
          </w:p>
        </w:tc>
        <w:tc>
          <w:tcPr>
            <w:tcW w:w="982" w:type="pct"/>
          </w:tcPr>
          <w:p w:rsidR="009106AE" w:rsidRPr="00682D77" w:rsidRDefault="008E5294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  <w:tc>
          <w:tcPr>
            <w:tcW w:w="1102" w:type="pct"/>
          </w:tcPr>
          <w:p w:rsidR="00BC2294" w:rsidRPr="00682D77" w:rsidRDefault="002E2196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BC2294"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:rsidR="009106AE" w:rsidRPr="00E766E0" w:rsidRDefault="00DC2F5F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</w:t>
            </w:r>
            <w:r w:rsidR="00BC2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ელექტრონული ფაილი, მატერიალური </w:t>
            </w:r>
            <w:r w:rsidR="0005059F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დოკუმენტები: საინვენტარიზაციო კომისიის შესახებ ბრძანება, კომისიის ოქმი, საინვენტარიზაციო აქტი, მატერიალური საშუალებების ჩამოწერის აქტი, საინვენტარიზაციო აღწერა.</w:t>
            </w:r>
          </w:p>
        </w:tc>
      </w:tr>
      <w:tr w:rsidR="009106AE" w:rsidRPr="00682D77" w:rsidTr="00E766E0">
        <w:trPr>
          <w:trHeight w:val="440"/>
        </w:trPr>
        <w:tc>
          <w:tcPr>
            <w:tcW w:w="718" w:type="pct"/>
          </w:tcPr>
          <w:p w:rsidR="009106AE" w:rsidRPr="00682D77" w:rsidRDefault="00DE36F8" w:rsidP="00682D7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9417CD" w:rsidRPr="00682D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9106AE" w:rsidRPr="00682D77" w:rsidRDefault="009106AE" w:rsidP="00682D7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:rsidR="00BC2294" w:rsidRPr="00E766E0" w:rsidRDefault="00FB7548" w:rsidP="00682D7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საოფისე მარაგებისა და ხარჯებთან დაკავშირებული მართვისა და ანგარიშის ჩანაწერები, ბიუჯეტირების შესახებ ამოცანები სტუდენტმა სასურველია მოამზადოს და წარმოადგინოს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Ms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Excel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-ის ფორმატში. რეკომენდებულია ასევე სწავლის შედეგის აღნიშნული კომეტენციების დად</w:t>
            </w:r>
            <w:r w:rsidR="004C5E98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სტურება განხორცილედეს ელექტრონულ ფორმატში. </w:t>
            </w:r>
          </w:p>
          <w:p w:rsidR="00BC2294" w:rsidRPr="00682D77" w:rsidRDefault="00BC2294" w:rsidP="00682D77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82D77">
              <w:rPr>
                <w:rFonts w:ascii="Sylfaen" w:eastAsia="Sylfaen,Arial" w:hAnsi="Sylfaen" w:cs="Sylfaen"/>
              </w:rPr>
              <w:t>მოდულის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</w:rPr>
              <w:t>ბოლოს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</w:rPr>
              <w:t>სტუდენტის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</w:rPr>
              <w:t>პორტფოლიო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</w:rPr>
              <w:t>უნდა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</w:rPr>
              <w:t>მოიცავდეს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</w:rPr>
              <w:t>სტუდენტის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</w:rPr>
              <w:t>მიერ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</w:rPr>
              <w:t>შესრულებულ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</w:rPr>
              <w:t>შემდეგ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</w:rPr>
              <w:t>დოკუმენტებს</w:t>
            </w:r>
            <w:proofErr w:type="spellEnd"/>
            <w:r w:rsidRPr="00682D77">
              <w:rPr>
                <w:rFonts w:ascii="Sylfaen" w:eastAsia="Sylfaen,Arial" w:hAnsi="Sylfaen"/>
              </w:rPr>
              <w:t xml:space="preserve">: </w:t>
            </w:r>
            <w:r w:rsidRPr="00682D77">
              <w:rPr>
                <w:rFonts w:ascii="Sylfaen" w:eastAsia="Sylfaen" w:hAnsi="Sylfaen" w:cs="Sylfaen"/>
                <w:lang w:val="ka-GE"/>
              </w:rPr>
              <w:t>ადმინისტრაციული ხარჯების წლიურ ბიუჯეტს</w:t>
            </w:r>
            <w:r w:rsidR="004C5E98" w:rsidRPr="00682D77">
              <w:rPr>
                <w:rFonts w:ascii="Sylfaen" w:eastAsia="Sylfaen" w:hAnsi="Sylfaen" w:cs="Sylfaen"/>
                <w:lang w:val="ka-GE"/>
              </w:rPr>
              <w:t>,</w:t>
            </w:r>
            <w:r w:rsidRPr="00682D77">
              <w:rPr>
                <w:rFonts w:ascii="Sylfaen" w:eastAsia="Sylfaen" w:hAnsi="Sylfaen" w:cs="Sylfaen"/>
                <w:lang w:val="ka-GE"/>
              </w:rPr>
              <w:t xml:space="preserve"> საინვენტარიზაციო კომისიის შესახებ ბრძანებას, კომისიის ოქმს, საინვენტარიზაციო აქტს, მატერიალური საშუალებების ჩამოწერის აქტს, საინვენტარიზაციო აღწერას. საოფისე მარაგებისა და ხარჯებთან დაკავშირებული მართვისა და ანგარიშის ჩანაწერებს. </w:t>
            </w:r>
          </w:p>
          <w:p w:rsidR="009106AE" w:rsidRPr="00682D77" w:rsidRDefault="009106AE" w:rsidP="00682D77">
            <w:pPr>
              <w:ind w:right="89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B61153" w:rsidRPr="00682D77" w:rsidRDefault="00B61153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E766E0" w:rsidRDefault="00637623" w:rsidP="00E766E0">
      <w:pPr>
        <w:pStyle w:val="ListParagraph"/>
        <w:numPr>
          <w:ilvl w:val="1"/>
          <w:numId w:val="21"/>
        </w:numPr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766E0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682D77" w:rsidTr="00DC2F5F">
        <w:trPr>
          <w:trHeight w:val="431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682D77" w:rsidRDefault="009A0D1D" w:rsidP="00682D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682D77" w:rsidRDefault="009A0D1D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82D7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682D77" w:rsidTr="00DC2F5F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682D77" w:rsidRDefault="009A0D1D" w:rsidP="00682D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682D77" w:rsidRDefault="009A0D1D" w:rsidP="00682D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9A0D1D" w:rsidRPr="00682D77" w:rsidRDefault="009A0D1D" w:rsidP="00682D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9A0D1D" w:rsidRPr="00682D77" w:rsidRDefault="009A0D1D" w:rsidP="00682D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9A0D1D" w:rsidRPr="00682D77" w:rsidRDefault="009A0D1D" w:rsidP="00682D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C2F5F" w:rsidRPr="00682D77" w:rsidTr="00DC2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F5F" w:rsidRPr="00682D77" w:rsidRDefault="00DC2F5F" w:rsidP="0068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F5F" w:rsidRPr="00E766E0" w:rsidRDefault="00DC2F5F" w:rsidP="00682D7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DC2F5F" w:rsidP="00682D7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DC2F5F" w:rsidP="00682D7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F5F" w:rsidRPr="00E766E0" w:rsidRDefault="00DC2F5F" w:rsidP="00DC2F5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begin"/>
            </w: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separate"/>
            </w:r>
            <w:r w:rsidRPr="00E766E0">
              <w:rPr>
                <w:rFonts w:ascii="Sylfaen" w:eastAsia="Sylfaen" w:hAnsi="Sylfaen" w:cs="Sylfaen"/>
                <w:bCs/>
                <w:noProof/>
                <w:sz w:val="20"/>
                <w:szCs w:val="20"/>
                <w:lang w:val="ka-GE"/>
              </w:rPr>
              <w:t>75</w:t>
            </w: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end"/>
            </w:r>
          </w:p>
        </w:tc>
      </w:tr>
      <w:tr w:rsidR="00DC2F5F" w:rsidRPr="00682D77" w:rsidTr="00DC2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2F5F" w:rsidRPr="00682D77" w:rsidRDefault="00DC2F5F" w:rsidP="0068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2F5F" w:rsidRPr="00682D77" w:rsidTr="00DC2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2F5F" w:rsidRPr="00682D77" w:rsidRDefault="00DC2F5F" w:rsidP="0068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C2F5F" w:rsidRPr="00682D77" w:rsidTr="00DC2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2F5F" w:rsidRPr="00682D77" w:rsidRDefault="00DC2F5F" w:rsidP="0068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130F88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2F5F" w:rsidRPr="00682D77" w:rsidTr="00DC2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2F5F" w:rsidRPr="00682D77" w:rsidRDefault="00DC2F5F" w:rsidP="00682D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37623" w:rsidRPr="00682D77" w:rsidRDefault="00637623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682D77" w:rsidRDefault="00637623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82D7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82D77">
        <w:rPr>
          <w:rFonts w:ascii="Sylfaen" w:hAnsi="Sylfaen" w:cs="Arial"/>
          <w:b/>
          <w:sz w:val="20"/>
          <w:szCs w:val="20"/>
          <w:lang w:val="ka-GE"/>
        </w:rPr>
        <w:t>3</w:t>
      </w:r>
      <w:r w:rsidRPr="00682D7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682D7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AB2339" w:rsidRPr="00682D77" w:rsidRDefault="00AB2339" w:rsidP="00E766E0">
      <w:pPr>
        <w:pStyle w:val="PlainText"/>
        <w:numPr>
          <w:ilvl w:val="0"/>
          <w:numId w:val="32"/>
        </w:numPr>
        <w:ind w:left="360"/>
        <w:rPr>
          <w:rFonts w:ascii="Sylfaen" w:eastAsia="Sylfaen" w:hAnsi="Sylfaen" w:cs="Sylfaen"/>
          <w:lang w:val="ka-GE"/>
        </w:rPr>
      </w:pPr>
      <w:r w:rsidRPr="00682D77">
        <w:rPr>
          <w:rFonts w:ascii="Sylfaen" w:eastAsia="Sylfaen" w:hAnsi="Sylfaen" w:cs="Sylfaen"/>
          <w:lang w:val="ka-GE"/>
        </w:rPr>
        <w:lastRenderedPageBreak/>
        <w:t>საქართველოს ფინანსთა მინისტრის 2010  წლის 23 ივლისის  N605 ბრძანება „საბიუჯეტო ორგანიზაციებში ქონების, მოთხოვნილებებისა და ვალდებულებების ინვენტარიზაციის ჩატარების დამტკიცების შესახებ“;</w:t>
      </w:r>
    </w:p>
    <w:p w:rsidR="00AB2339" w:rsidRPr="00682D77" w:rsidRDefault="00AB2339" w:rsidP="00E766E0">
      <w:pPr>
        <w:pStyle w:val="ListParagraph"/>
        <w:numPr>
          <w:ilvl w:val="0"/>
          <w:numId w:val="32"/>
        </w:numPr>
        <w:spacing w:line="240" w:lineRule="auto"/>
        <w:ind w:left="360"/>
        <w:rPr>
          <w:rFonts w:ascii="Sylfaen" w:eastAsia="Sylfaen" w:hAnsi="Sylfaen" w:cs="Sylfaen"/>
          <w:sz w:val="20"/>
          <w:szCs w:val="20"/>
          <w:lang w:val="ka-GE"/>
        </w:rPr>
      </w:pPr>
      <w:r w:rsidRPr="00682D77">
        <w:rPr>
          <w:rFonts w:ascii="Sylfaen" w:eastAsia="Sylfaen" w:hAnsi="Sylfaen" w:cs="Sylfaen"/>
          <w:sz w:val="20"/>
          <w:szCs w:val="20"/>
          <w:lang w:val="ka-GE"/>
        </w:rPr>
        <w:t>მ. მახარაშვილი, შ. ხაჭაპურიძე, „ოფისის მენეჯმენტი და საქმისწარმოება“, 2015;</w:t>
      </w:r>
    </w:p>
    <w:p w:rsidR="00AB2339" w:rsidRPr="00682D77" w:rsidRDefault="00AB2339" w:rsidP="00E766E0">
      <w:pPr>
        <w:pStyle w:val="ListParagraph"/>
        <w:numPr>
          <w:ilvl w:val="0"/>
          <w:numId w:val="32"/>
        </w:numPr>
        <w:spacing w:after="0" w:line="240" w:lineRule="auto"/>
        <w:ind w:left="360"/>
        <w:rPr>
          <w:rFonts w:ascii="Sylfaen" w:hAnsi="Sylfaen"/>
          <w:sz w:val="20"/>
          <w:szCs w:val="20"/>
          <w:lang w:val="en-US"/>
        </w:rPr>
      </w:pPr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ა</w:t>
      </w:r>
      <w:r w:rsidRPr="00682D77">
        <w:rPr>
          <w:rFonts w:ascii="Sylfaen" w:eastAsia="Verdana" w:hAnsi="Sylfaen" w:cs="Verdana"/>
          <w:color w:val="000000"/>
          <w:sz w:val="20"/>
          <w:szCs w:val="20"/>
          <w:shd w:val="clear" w:color="auto" w:fill="FFFFFF"/>
          <w:lang w:val="en-US"/>
        </w:rPr>
        <w:t xml:space="preserve">. </w:t>
      </w:r>
      <w:proofErr w:type="spellStart"/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ხორავა</w:t>
      </w:r>
      <w:proofErr w:type="spellEnd"/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,</w:t>
      </w:r>
      <w:r w:rsidRPr="00682D77">
        <w:rPr>
          <w:rFonts w:ascii="Sylfaen" w:eastAsia="Verdana" w:hAnsi="Sylfaen" w:cs="Verdana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ნ</w:t>
      </w:r>
      <w:r w:rsidRPr="00682D77">
        <w:rPr>
          <w:rFonts w:ascii="Sylfaen" w:eastAsia="Verdana" w:hAnsi="Sylfaen" w:cs="Verdana"/>
          <w:color w:val="000000"/>
          <w:sz w:val="20"/>
          <w:szCs w:val="20"/>
          <w:shd w:val="clear" w:color="auto" w:fill="FFFFFF"/>
          <w:lang w:val="en-US"/>
        </w:rPr>
        <w:t xml:space="preserve">. </w:t>
      </w:r>
      <w:proofErr w:type="spellStart"/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კვატაშიძე</w:t>
      </w:r>
      <w:proofErr w:type="spellEnd"/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,</w:t>
      </w:r>
      <w:r w:rsidRPr="00682D77">
        <w:rPr>
          <w:rFonts w:ascii="Sylfaen" w:eastAsia="Verdana" w:hAnsi="Sylfaen" w:cs="Verdana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ნ</w:t>
      </w:r>
      <w:r w:rsidRPr="00682D77">
        <w:rPr>
          <w:rFonts w:ascii="Sylfaen" w:eastAsia="Verdana" w:hAnsi="Sylfaen" w:cs="Verdana"/>
          <w:color w:val="000000"/>
          <w:sz w:val="20"/>
          <w:szCs w:val="20"/>
          <w:shd w:val="clear" w:color="auto" w:fill="FFFFFF"/>
          <w:lang w:val="en-US"/>
        </w:rPr>
        <w:t xml:space="preserve">. </w:t>
      </w:r>
      <w:proofErr w:type="spellStart"/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სრესელი</w:t>
      </w:r>
      <w:proofErr w:type="spellEnd"/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,</w:t>
      </w:r>
      <w:r w:rsidRPr="00682D77">
        <w:rPr>
          <w:rFonts w:ascii="Sylfaen" w:eastAsia="Verdana" w:hAnsi="Sylfaen" w:cs="Verdana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ზ</w:t>
      </w:r>
      <w:r w:rsidRPr="00682D77">
        <w:rPr>
          <w:rFonts w:ascii="Sylfaen" w:eastAsia="Verdana" w:hAnsi="Sylfaen" w:cs="Verdana"/>
          <w:color w:val="000000"/>
          <w:sz w:val="20"/>
          <w:szCs w:val="20"/>
          <w:shd w:val="clear" w:color="auto" w:fill="FFFFFF"/>
          <w:lang w:val="en-US"/>
        </w:rPr>
        <w:t xml:space="preserve">. </w:t>
      </w:r>
      <w:proofErr w:type="spellStart"/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გოგრიჭიანი</w:t>
      </w:r>
      <w:proofErr w:type="spellEnd"/>
      <w:r w:rsidRPr="00682D77">
        <w:rPr>
          <w:rFonts w:ascii="Sylfaen" w:eastAsia="Verdana" w:hAnsi="Sylfaen" w:cs="Verdana"/>
          <w:color w:val="000000"/>
          <w:sz w:val="20"/>
          <w:szCs w:val="20"/>
          <w:shd w:val="clear" w:color="auto" w:fill="FFFFFF"/>
          <w:lang w:val="en-US"/>
        </w:rPr>
        <w:t xml:space="preserve"> "</w:t>
      </w:r>
      <w:proofErr w:type="spellStart"/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ბუღალტრული</w:t>
      </w:r>
      <w:proofErr w:type="spellEnd"/>
      <w:r w:rsidRPr="00682D77">
        <w:rPr>
          <w:rFonts w:ascii="Sylfaen" w:eastAsia="Verdana" w:hAnsi="Sylfaen" w:cs="Verdana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en-US"/>
        </w:rPr>
        <w:t>აღრიცხვა</w:t>
      </w:r>
      <w:proofErr w:type="spellEnd"/>
      <w:r w:rsidRPr="00682D77">
        <w:rPr>
          <w:rFonts w:ascii="Sylfaen" w:eastAsia="Verdana" w:hAnsi="Sylfaen" w:cs="Verdana"/>
          <w:color w:val="000000"/>
          <w:sz w:val="20"/>
          <w:szCs w:val="20"/>
          <w:shd w:val="clear" w:color="auto" w:fill="FFFFFF"/>
          <w:lang w:val="en-US"/>
        </w:rPr>
        <w:t xml:space="preserve">", </w:t>
      </w:r>
      <w:r w:rsidRPr="00682D77">
        <w:rPr>
          <w:rFonts w:ascii="Sylfaen" w:eastAsia="Sylfaen" w:hAnsi="Sylfaen" w:cs="Sylfaen"/>
          <w:color w:val="000000"/>
          <w:sz w:val="20"/>
          <w:szCs w:val="20"/>
          <w:shd w:val="clear" w:color="auto" w:fill="FFFFFF"/>
          <w:lang w:val="ka-GE"/>
        </w:rPr>
        <w:t>თბილისი, 2011;</w:t>
      </w:r>
    </w:p>
    <w:p w:rsidR="00AB2339" w:rsidRPr="00682D77" w:rsidRDefault="00AB2339" w:rsidP="00E766E0">
      <w:pPr>
        <w:pStyle w:val="PlainText"/>
        <w:numPr>
          <w:ilvl w:val="0"/>
          <w:numId w:val="32"/>
        </w:numPr>
        <w:ind w:left="360"/>
        <w:rPr>
          <w:rFonts w:ascii="Sylfaen" w:eastAsia="Sylfaen" w:hAnsi="Sylfaen" w:cs="Sylfaen"/>
          <w:lang w:val="ka-GE"/>
        </w:rPr>
      </w:pPr>
      <w:r w:rsidRPr="00682D77">
        <w:rPr>
          <w:rFonts w:ascii="Sylfaen" w:eastAsia="Sylfaen" w:hAnsi="Sylfaen" w:cs="Sylfaen"/>
          <w:color w:val="000000" w:themeColor="text1"/>
          <w:lang w:val="ka-GE"/>
        </w:rPr>
        <w:t xml:space="preserve">დ. </w:t>
      </w:r>
      <w:proofErr w:type="spellStart"/>
      <w:r w:rsidRPr="00682D77">
        <w:rPr>
          <w:rFonts w:ascii="Sylfaen" w:eastAsia="Sylfaen" w:hAnsi="Sylfaen" w:cs="Sylfaen"/>
          <w:color w:val="000000" w:themeColor="text1"/>
          <w:lang w:val="en-US"/>
        </w:rPr>
        <w:t>ჯალაღონია</w:t>
      </w:r>
      <w:proofErr w:type="spellEnd"/>
      <w:r w:rsidRPr="00682D77">
        <w:rPr>
          <w:rFonts w:ascii="Sylfaen" w:eastAsia="Sylfaen" w:hAnsi="Sylfaen" w:cs="Sylfaen"/>
          <w:color w:val="000000" w:themeColor="text1"/>
          <w:lang w:val="ka-GE"/>
        </w:rPr>
        <w:t>,</w:t>
      </w:r>
      <w:r w:rsidRPr="00682D77">
        <w:rPr>
          <w:rFonts w:ascii="Sylfaen" w:eastAsia="Verdana" w:hAnsi="Sylfaen" w:cs="Verdana"/>
          <w:color w:val="000000" w:themeColor="text1"/>
          <w:lang w:val="en-US"/>
        </w:rPr>
        <w:t>"</w:t>
      </w:r>
      <w:proofErr w:type="spellStart"/>
      <w:r w:rsidRPr="00682D77">
        <w:rPr>
          <w:rFonts w:ascii="Sylfaen" w:eastAsia="Sylfaen" w:hAnsi="Sylfaen" w:cs="Sylfaen"/>
          <w:color w:val="000000" w:themeColor="text1"/>
          <w:lang w:val="en-US"/>
        </w:rPr>
        <w:t>ბუღალტრული</w:t>
      </w:r>
      <w:proofErr w:type="spellEnd"/>
      <w:r w:rsidRPr="00682D77">
        <w:rPr>
          <w:rFonts w:ascii="Sylfaen" w:eastAsia="Verdana" w:hAnsi="Sylfaen" w:cs="Verdana"/>
          <w:color w:val="000000" w:themeColor="text1"/>
          <w:lang w:val="en-US"/>
        </w:rPr>
        <w:t xml:space="preserve"> </w:t>
      </w:r>
      <w:proofErr w:type="spellStart"/>
      <w:r w:rsidRPr="00682D77">
        <w:rPr>
          <w:rFonts w:ascii="Sylfaen" w:eastAsia="Sylfaen" w:hAnsi="Sylfaen" w:cs="Sylfaen"/>
          <w:color w:val="000000" w:themeColor="text1"/>
          <w:lang w:val="en-US"/>
        </w:rPr>
        <w:t>აღრიცხვა</w:t>
      </w:r>
      <w:proofErr w:type="spellEnd"/>
      <w:r w:rsidRPr="00682D77">
        <w:rPr>
          <w:rFonts w:ascii="Sylfaen" w:eastAsia="Verdana" w:hAnsi="Sylfaen" w:cs="Verdana"/>
          <w:color w:val="000000" w:themeColor="text1"/>
          <w:lang w:val="en-US"/>
        </w:rPr>
        <w:t xml:space="preserve"> </w:t>
      </w:r>
      <w:proofErr w:type="spellStart"/>
      <w:r w:rsidRPr="00682D77">
        <w:rPr>
          <w:rFonts w:ascii="Sylfaen" w:eastAsia="Sylfaen" w:hAnsi="Sylfaen" w:cs="Sylfaen"/>
          <w:color w:val="000000" w:themeColor="text1"/>
          <w:lang w:val="en-US"/>
        </w:rPr>
        <w:t>საერთაშორისო</w:t>
      </w:r>
      <w:proofErr w:type="spellEnd"/>
      <w:r w:rsidRPr="00682D77">
        <w:rPr>
          <w:rFonts w:ascii="Sylfaen" w:eastAsia="Verdana" w:hAnsi="Sylfaen" w:cs="Verdana"/>
          <w:color w:val="000000" w:themeColor="text1"/>
          <w:lang w:val="en-US"/>
        </w:rPr>
        <w:t xml:space="preserve"> </w:t>
      </w:r>
      <w:proofErr w:type="spellStart"/>
      <w:r w:rsidRPr="00682D77">
        <w:rPr>
          <w:rFonts w:ascii="Sylfaen" w:eastAsia="Sylfaen" w:hAnsi="Sylfaen" w:cs="Sylfaen"/>
          <w:color w:val="000000" w:themeColor="text1"/>
          <w:lang w:val="en-US"/>
        </w:rPr>
        <w:t>სტანდარტები</w:t>
      </w:r>
      <w:proofErr w:type="spellEnd"/>
      <w:r w:rsidRPr="00682D77">
        <w:rPr>
          <w:rFonts w:ascii="Sylfaen" w:eastAsia="Verdana" w:hAnsi="Sylfaen" w:cs="Verdana"/>
          <w:color w:val="000000" w:themeColor="text1"/>
          <w:lang w:val="en-US"/>
        </w:rPr>
        <w:t>"</w:t>
      </w:r>
      <w:r w:rsidRPr="00682D77">
        <w:rPr>
          <w:rFonts w:ascii="Sylfaen" w:eastAsia="Sylfaen,Verdana" w:hAnsi="Sylfaen" w:cs="Sylfaen,Verdana"/>
          <w:color w:val="000000" w:themeColor="text1"/>
          <w:lang w:val="ka-GE"/>
        </w:rPr>
        <w:t>, თბილისი, 2011</w:t>
      </w:r>
      <w:r w:rsidR="00E766E0">
        <w:rPr>
          <w:rFonts w:ascii="Sylfaen" w:eastAsia="Sylfaen,Verdana" w:hAnsi="Sylfaen" w:cs="Sylfaen,Verdana"/>
          <w:color w:val="000000" w:themeColor="text1"/>
          <w:lang w:val="ka-GE"/>
        </w:rPr>
        <w:t>.</w:t>
      </w:r>
    </w:p>
    <w:p w:rsidR="00AE1A34" w:rsidRPr="00682D77" w:rsidRDefault="00AE1A34" w:rsidP="00682D77">
      <w:pPr>
        <w:spacing w:before="120" w:after="0" w:line="240" w:lineRule="auto"/>
        <w:ind w:firstLine="720"/>
        <w:rPr>
          <w:rFonts w:ascii="Sylfaen" w:hAnsi="Sylfaen" w:cs="Arial"/>
          <w:b/>
          <w:sz w:val="20"/>
          <w:szCs w:val="20"/>
          <w:lang w:val="ka-GE"/>
        </w:rPr>
      </w:pPr>
    </w:p>
    <w:p w:rsidR="0079591E" w:rsidRPr="00682D77" w:rsidRDefault="00CC388E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82D77">
        <w:rPr>
          <w:rFonts w:ascii="Sylfaen" w:hAnsi="Sylfaen" w:cs="Arial"/>
          <w:b/>
          <w:sz w:val="20"/>
          <w:szCs w:val="20"/>
          <w:lang w:val="ka-GE"/>
        </w:rPr>
        <w:t>3.</w:t>
      </w:r>
      <w:r w:rsidR="00DC2F5F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682D77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682D77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682D77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DC2F5F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682D77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:rsidR="0079591E" w:rsidRPr="00682D77" w:rsidRDefault="0079591E" w:rsidP="00682D7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82D77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DC2F5F">
        <w:rPr>
          <w:rFonts w:ascii="Sylfaen" w:hAnsi="Sylfaen"/>
          <w:sz w:val="20"/>
          <w:szCs w:val="20"/>
          <w:lang w:val="ka-GE"/>
        </w:rPr>
        <w:t>სტუდენტ</w:t>
      </w:r>
      <w:r w:rsidRPr="00682D77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682D7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82D77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682D77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682D77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682D77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682D77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682D77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DC2F5F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82D77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682D7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682D77" w:rsidRDefault="0079591E" w:rsidP="00682D7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682D77" w:rsidRDefault="0079591E" w:rsidP="00682D7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82D7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682D77">
        <w:rPr>
          <w:rFonts w:ascii="Sylfaen" w:eastAsia="MS Mincho" w:hAnsi="Sylfaen"/>
          <w:sz w:val="20"/>
          <w:szCs w:val="20"/>
          <w:lang w:val="ka-GE"/>
        </w:rPr>
        <w:t>,</w:t>
      </w:r>
      <w:r w:rsidRPr="00682D77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DC2F5F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82D77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682D77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DC2F5F">
        <w:rPr>
          <w:rFonts w:ascii="Sylfaen" w:hAnsi="Sylfaen"/>
          <w:sz w:val="20"/>
          <w:szCs w:val="20"/>
          <w:lang w:val="ka-GE"/>
        </w:rPr>
        <w:t>სტუდენტ</w:t>
      </w:r>
      <w:r w:rsidRPr="00682D77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4C5E98" w:rsidRPr="00682D77">
        <w:rPr>
          <w:rFonts w:ascii="Sylfaen" w:hAnsi="Sylfaen"/>
          <w:sz w:val="20"/>
          <w:szCs w:val="20"/>
          <w:lang w:val="ka-GE"/>
        </w:rPr>
        <w:t xml:space="preserve"> </w:t>
      </w:r>
      <w:r w:rsidRPr="00682D77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E766E0" w:rsidRDefault="00E766E0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E36F8" w:rsidRPr="00E766E0" w:rsidRDefault="0069549F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82D77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682D77">
        <w:rPr>
          <w:rFonts w:ascii="Sylfaen" w:hAnsi="Sylfaen" w:cs="Arial"/>
          <w:b/>
          <w:sz w:val="20"/>
          <w:szCs w:val="20"/>
          <w:lang w:val="ka-GE"/>
        </w:rPr>
        <w:t>ს</w:t>
      </w:r>
      <w:r w:rsidRPr="00682D77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682D77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4712"/>
        <w:gridCol w:w="9145"/>
      </w:tblGrid>
      <w:tr w:rsidR="006937C6" w:rsidRPr="00682D77" w:rsidTr="00E766E0">
        <w:tc>
          <w:tcPr>
            <w:tcW w:w="348" w:type="pct"/>
          </w:tcPr>
          <w:p w:rsidR="006937C6" w:rsidRPr="00682D77" w:rsidRDefault="006937C6" w:rsidP="00682D77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582" w:type="pct"/>
          </w:tcPr>
          <w:p w:rsidR="006937C6" w:rsidRPr="00682D77" w:rsidRDefault="006937C6" w:rsidP="00682D77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682D7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682D7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70" w:type="pct"/>
          </w:tcPr>
          <w:p w:rsidR="006937C6" w:rsidRPr="00682D77" w:rsidRDefault="006937C6" w:rsidP="00682D77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6937C6" w:rsidRPr="00682D77" w:rsidTr="00E766E0">
        <w:tc>
          <w:tcPr>
            <w:tcW w:w="348" w:type="pct"/>
          </w:tcPr>
          <w:p w:rsidR="006937C6" w:rsidRPr="00682D77" w:rsidRDefault="006937C6" w:rsidP="00682D7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82" w:type="pct"/>
          </w:tcPr>
          <w:p w:rsidR="006937C6" w:rsidRPr="00682D77" w:rsidRDefault="006937C6" w:rsidP="00682D77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მერი ლომია</w:t>
            </w:r>
          </w:p>
        </w:tc>
        <w:tc>
          <w:tcPr>
            <w:tcW w:w="3070" w:type="pct"/>
            <w:vAlign w:val="bottom"/>
          </w:tcPr>
          <w:p w:rsidR="006937C6" w:rsidRPr="00682D77" w:rsidRDefault="006937C6" w:rsidP="00682D77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="00DC2F5F">
              <w:rPr>
                <w:rFonts w:ascii="Sylfaen" w:eastAsia="Sylfaen,Calibri" w:hAnsi="Sylfaen"/>
                <w:sz w:val="20"/>
                <w:szCs w:val="20"/>
                <w:lang w:val="ka-GE"/>
              </w:rPr>
              <w:t>,,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  <w:r w:rsidR="00DC2F5F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6937C6" w:rsidRPr="00682D77" w:rsidTr="00E766E0">
        <w:tc>
          <w:tcPr>
            <w:tcW w:w="348" w:type="pct"/>
          </w:tcPr>
          <w:p w:rsidR="006937C6" w:rsidRPr="00682D77" w:rsidRDefault="006937C6" w:rsidP="00682D7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82" w:type="pct"/>
          </w:tcPr>
          <w:p w:rsidR="006937C6" w:rsidRPr="00682D77" w:rsidRDefault="006937C6" w:rsidP="00682D77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მანანა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მახარაშვილი</w:t>
            </w:r>
          </w:p>
        </w:tc>
        <w:tc>
          <w:tcPr>
            <w:tcW w:w="3070" w:type="pct"/>
            <w:vAlign w:val="bottom"/>
          </w:tcPr>
          <w:p w:rsidR="006937C6" w:rsidRPr="00682D77" w:rsidRDefault="006937C6" w:rsidP="00682D77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="00DC2F5F">
              <w:rPr>
                <w:rFonts w:ascii="Sylfaen" w:eastAsia="Sylfaen,Calibri" w:hAnsi="Sylfaen"/>
                <w:sz w:val="20"/>
                <w:szCs w:val="20"/>
                <w:lang w:val="ka-GE"/>
              </w:rPr>
              <w:t>,,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  <w:r w:rsidR="00DC2F5F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6937C6" w:rsidRPr="00682D77" w:rsidTr="00E766E0">
        <w:tc>
          <w:tcPr>
            <w:tcW w:w="348" w:type="pct"/>
          </w:tcPr>
          <w:p w:rsidR="006937C6" w:rsidRPr="00682D77" w:rsidRDefault="006937C6" w:rsidP="00682D7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82" w:type="pct"/>
          </w:tcPr>
          <w:p w:rsidR="006937C6" w:rsidRPr="00682D77" w:rsidRDefault="006937C6" w:rsidP="00682D77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682D77">
              <w:rPr>
                <w:rFonts w:ascii="Sylfaen" w:eastAsia="Sylfaen,Calibri" w:hAnsi="Sylfaen" w:cs="Sylfaen"/>
                <w:sz w:val="20"/>
                <w:szCs w:val="20"/>
              </w:rPr>
              <w:t>ნაზ</w:t>
            </w:r>
            <w:proofErr w:type="spellEnd"/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ო</w:t>
            </w:r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2D77">
              <w:rPr>
                <w:rFonts w:ascii="Sylfaen" w:eastAsia="Sylfaen,Calibri" w:hAnsi="Sylfaen" w:cs="Sylfaen"/>
                <w:sz w:val="20"/>
                <w:szCs w:val="20"/>
              </w:rPr>
              <w:t>წიბლიაშვილი</w:t>
            </w:r>
            <w:proofErr w:type="spellEnd"/>
          </w:p>
        </w:tc>
        <w:tc>
          <w:tcPr>
            <w:tcW w:w="3070" w:type="pct"/>
            <w:vAlign w:val="bottom"/>
          </w:tcPr>
          <w:p w:rsidR="006937C6" w:rsidRPr="00682D77" w:rsidRDefault="006937C6" w:rsidP="00682D77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682D77">
              <w:rPr>
                <w:rFonts w:ascii="Sylfaen" w:eastAsia="Sylfaen,Calibri" w:hAnsi="Sylfaen" w:cs="Sylfaen"/>
                <w:sz w:val="20"/>
                <w:szCs w:val="20"/>
              </w:rPr>
              <w:t>შპს</w:t>
            </w:r>
            <w:proofErr w:type="spellEnd"/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682D77">
              <w:rPr>
                <w:rFonts w:ascii="Sylfaen" w:eastAsia="Sylfaen,Calibri" w:hAnsi="Sylfaen" w:cs="Sylfaen"/>
                <w:sz w:val="20"/>
                <w:szCs w:val="20"/>
              </w:rPr>
              <w:t>ინტერბიზნესის</w:t>
            </w:r>
            <w:proofErr w:type="spellEnd"/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2D77">
              <w:rPr>
                <w:rFonts w:ascii="Sylfaen" w:eastAsia="Sylfaen,Calibri" w:hAnsi="Sylfaen" w:cs="Sylfaen"/>
                <w:sz w:val="20"/>
                <w:szCs w:val="20"/>
              </w:rPr>
              <w:t>აკადემია</w:t>
            </w:r>
            <w:proofErr w:type="spellEnd"/>
          </w:p>
        </w:tc>
      </w:tr>
      <w:tr w:rsidR="006937C6" w:rsidRPr="00682D77" w:rsidTr="00E766E0">
        <w:tc>
          <w:tcPr>
            <w:tcW w:w="348" w:type="pct"/>
          </w:tcPr>
          <w:p w:rsidR="006937C6" w:rsidRPr="00682D77" w:rsidRDefault="006937C6" w:rsidP="00682D7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582" w:type="pct"/>
          </w:tcPr>
          <w:p w:rsidR="006937C6" w:rsidRPr="00682D77" w:rsidRDefault="006937C6" w:rsidP="00682D77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682D77">
              <w:rPr>
                <w:rFonts w:ascii="Sylfaen" w:eastAsia="Sylfaen,Calibri" w:hAnsi="Sylfaen" w:cs="Sylfaen"/>
                <w:sz w:val="20"/>
                <w:szCs w:val="20"/>
              </w:rPr>
              <w:t>თეა</w:t>
            </w:r>
            <w:proofErr w:type="spellEnd"/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2D77">
              <w:rPr>
                <w:rFonts w:ascii="Sylfaen" w:eastAsia="Sylfaen,Calibri" w:hAnsi="Sylfaen" w:cs="Sylfaen"/>
                <w:sz w:val="20"/>
                <w:szCs w:val="20"/>
              </w:rPr>
              <w:t>მაისურაძე</w:t>
            </w:r>
            <w:proofErr w:type="spellEnd"/>
          </w:p>
        </w:tc>
        <w:tc>
          <w:tcPr>
            <w:tcW w:w="3070" w:type="pct"/>
            <w:vAlign w:val="bottom"/>
          </w:tcPr>
          <w:p w:rsidR="006937C6" w:rsidRPr="00682D77" w:rsidRDefault="006937C6" w:rsidP="00682D77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,Calibri" w:hAnsi="Sylfaen" w:cs="Sylfaen"/>
                <w:sz w:val="20"/>
                <w:szCs w:val="20"/>
              </w:rPr>
              <w:t>შპს</w:t>
            </w:r>
            <w:proofErr w:type="spellEnd"/>
            <w:r w:rsidRPr="00682D77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Pr="00682D77">
              <w:rPr>
                <w:rFonts w:ascii="Sylfaen" w:eastAsia="Sylfaen,Calibri" w:hAnsi="Sylfaen" w:cs="Sylfaen"/>
                <w:sz w:val="20"/>
                <w:szCs w:val="20"/>
                <w:lang w:val="en-US"/>
              </w:rPr>
              <w:t>SBA</w:t>
            </w:r>
          </w:p>
        </w:tc>
      </w:tr>
      <w:tr w:rsidR="006937C6" w:rsidRPr="00682D77" w:rsidTr="00DC2F5F">
        <w:tc>
          <w:tcPr>
            <w:tcW w:w="348" w:type="pct"/>
          </w:tcPr>
          <w:p w:rsidR="006937C6" w:rsidRPr="00682D77" w:rsidRDefault="006937C6" w:rsidP="00682D7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82" w:type="pct"/>
            <w:vAlign w:val="center"/>
          </w:tcPr>
          <w:p w:rsidR="006937C6" w:rsidRPr="00682D77" w:rsidRDefault="006937C6" w:rsidP="00DC2F5F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682D7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შორენა</w:t>
            </w:r>
            <w:proofErr w:type="spellEnd"/>
            <w:r w:rsidRPr="00682D77">
              <w:rPr>
                <w:rFonts w:ascii="Sylfaen" w:eastAsia="Calibri" w:hAnsi="Sylfaen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ხაჭაპურიძე</w:t>
            </w:r>
            <w:proofErr w:type="spellEnd"/>
          </w:p>
        </w:tc>
        <w:tc>
          <w:tcPr>
            <w:tcW w:w="3070" w:type="pct"/>
            <w:vAlign w:val="bottom"/>
          </w:tcPr>
          <w:p w:rsidR="006937C6" w:rsidRPr="00682D77" w:rsidRDefault="00DC2F5F" w:rsidP="00682D77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შპს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საქართველოს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ზაზა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ფანასკერტელის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სახელობი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სამედიცინო, მრავალდარგოვანი პროფესიული კოლეჯი</w:t>
            </w:r>
          </w:p>
        </w:tc>
      </w:tr>
    </w:tbl>
    <w:p w:rsidR="0069549F" w:rsidRPr="00682D77" w:rsidRDefault="0069549F" w:rsidP="00E766E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682D77" w:rsidSect="000921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20F" w:rsidRDefault="00CC020F" w:rsidP="00185B3C">
      <w:pPr>
        <w:spacing w:after="0" w:line="240" w:lineRule="auto"/>
      </w:pPr>
      <w:r>
        <w:separator/>
      </w:r>
    </w:p>
  </w:endnote>
  <w:endnote w:type="continuationSeparator" w:id="0">
    <w:p w:rsidR="00CC020F" w:rsidRDefault="00CC020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Menlo Bold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,Verdana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4D5" w:rsidRDefault="000744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494D" w:rsidRDefault="006744C7">
        <w:pPr>
          <w:pStyle w:val="Footer"/>
          <w:jc w:val="right"/>
        </w:pPr>
        <w:r>
          <w:fldChar w:fldCharType="begin"/>
        </w:r>
        <w:r w:rsidR="004C5E98">
          <w:instrText xml:space="preserve"> PAGE   \* MERGEFORMAT </w:instrText>
        </w:r>
        <w:r>
          <w:fldChar w:fldCharType="separate"/>
        </w:r>
        <w:r w:rsidR="002A4F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494D" w:rsidRDefault="000949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4D5" w:rsidRDefault="000744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20F" w:rsidRDefault="00CC020F" w:rsidP="00185B3C">
      <w:pPr>
        <w:spacing w:after="0" w:line="240" w:lineRule="auto"/>
      </w:pPr>
      <w:r>
        <w:separator/>
      </w:r>
    </w:p>
  </w:footnote>
  <w:footnote w:type="continuationSeparator" w:id="0">
    <w:p w:rsidR="00CC020F" w:rsidRDefault="00CC020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4D5" w:rsidRDefault="000744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94D" w:rsidRPr="00C56364" w:rsidRDefault="0009494D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4D5" w:rsidRDefault="000744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1A11"/>
    <w:multiLevelType w:val="hybridMultilevel"/>
    <w:tmpl w:val="B4D4A12C"/>
    <w:lvl w:ilvl="0" w:tplc="52C85798">
      <w:start w:val="1"/>
      <w:numFmt w:val="decimal"/>
      <w:lvlText w:val="%1."/>
      <w:lvlJc w:val="left"/>
      <w:pPr>
        <w:ind w:left="720" w:hanging="360"/>
      </w:pPr>
      <w:rPr>
        <w:rFonts w:ascii="Sylfaen" w:eastAsia="Sylfaen,Arial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E36B1"/>
    <w:multiLevelType w:val="hybridMultilevel"/>
    <w:tmpl w:val="6AAA7934"/>
    <w:lvl w:ilvl="0" w:tplc="52C85798">
      <w:start w:val="1"/>
      <w:numFmt w:val="decimal"/>
      <w:lvlText w:val="%1."/>
      <w:lvlJc w:val="left"/>
      <w:pPr>
        <w:ind w:left="720" w:hanging="360"/>
      </w:pPr>
      <w:rPr>
        <w:rFonts w:ascii="Sylfaen" w:eastAsia="Sylfaen,Arial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D3F54"/>
    <w:multiLevelType w:val="hybridMultilevel"/>
    <w:tmpl w:val="E3222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05247"/>
    <w:multiLevelType w:val="hybridMultilevel"/>
    <w:tmpl w:val="B4D4A12C"/>
    <w:lvl w:ilvl="0" w:tplc="52C85798">
      <w:start w:val="1"/>
      <w:numFmt w:val="decimal"/>
      <w:lvlText w:val="%1."/>
      <w:lvlJc w:val="left"/>
      <w:pPr>
        <w:ind w:left="720" w:hanging="360"/>
      </w:pPr>
      <w:rPr>
        <w:rFonts w:ascii="Sylfaen" w:eastAsia="Sylfaen,Arial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40924"/>
    <w:multiLevelType w:val="hybridMultilevel"/>
    <w:tmpl w:val="91389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208FF"/>
    <w:multiLevelType w:val="hybridMultilevel"/>
    <w:tmpl w:val="BC2A3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4736A"/>
    <w:multiLevelType w:val="multilevel"/>
    <w:tmpl w:val="B5E49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C8F1D2D"/>
    <w:multiLevelType w:val="hybridMultilevel"/>
    <w:tmpl w:val="ECC87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60411"/>
    <w:multiLevelType w:val="hybridMultilevel"/>
    <w:tmpl w:val="550628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6B4526D"/>
    <w:multiLevelType w:val="hybridMultilevel"/>
    <w:tmpl w:val="E924B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F18E9"/>
    <w:multiLevelType w:val="hybridMultilevel"/>
    <w:tmpl w:val="D4A8D7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CCAEC16">
      <w:numFmt w:val="bullet"/>
      <w:lvlText w:val="-"/>
      <w:lvlJc w:val="left"/>
      <w:pPr>
        <w:ind w:left="180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B10EA"/>
    <w:multiLevelType w:val="multilevel"/>
    <w:tmpl w:val="0F929F7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3" w15:restartNumberingAfterBreak="0">
    <w:nsid w:val="6134535C"/>
    <w:multiLevelType w:val="hybridMultilevel"/>
    <w:tmpl w:val="451497FA"/>
    <w:lvl w:ilvl="0" w:tplc="F4E6E57C">
      <w:start w:val="2"/>
      <w:numFmt w:val="decimal"/>
      <w:lvlText w:val="%1."/>
      <w:lvlJc w:val="left"/>
      <w:pPr>
        <w:ind w:left="720" w:hanging="360"/>
      </w:pPr>
      <w:rPr>
        <w:rFonts w:eastAsia="Sylfaen,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715B7"/>
    <w:multiLevelType w:val="hybridMultilevel"/>
    <w:tmpl w:val="7ACEBB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74A663E8"/>
    <w:multiLevelType w:val="hybridMultilevel"/>
    <w:tmpl w:val="6AAA7934"/>
    <w:lvl w:ilvl="0" w:tplc="52C85798">
      <w:start w:val="1"/>
      <w:numFmt w:val="decimal"/>
      <w:lvlText w:val="%1."/>
      <w:lvlJc w:val="left"/>
      <w:pPr>
        <w:ind w:left="720" w:hanging="360"/>
      </w:pPr>
      <w:rPr>
        <w:rFonts w:ascii="Sylfaen" w:eastAsia="Sylfaen,Arial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BF3CB4"/>
    <w:multiLevelType w:val="hybridMultilevel"/>
    <w:tmpl w:val="E8825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15F36"/>
    <w:multiLevelType w:val="hybridMultilevel"/>
    <w:tmpl w:val="F03E4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BE4AAF2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558DE"/>
    <w:multiLevelType w:val="hybridMultilevel"/>
    <w:tmpl w:val="2C2E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0"/>
  </w:num>
  <w:num w:numId="4">
    <w:abstractNumId w:val="15"/>
  </w:num>
  <w:num w:numId="5">
    <w:abstractNumId w:val="20"/>
  </w:num>
  <w:num w:numId="6">
    <w:abstractNumId w:val="18"/>
  </w:num>
  <w:num w:numId="7">
    <w:abstractNumId w:val="6"/>
  </w:num>
  <w:num w:numId="8">
    <w:abstractNumId w:val="19"/>
  </w:num>
  <w:num w:numId="9">
    <w:abstractNumId w:val="24"/>
  </w:num>
  <w:num w:numId="10">
    <w:abstractNumId w:val="25"/>
  </w:num>
  <w:num w:numId="11">
    <w:abstractNumId w:val="27"/>
  </w:num>
  <w:num w:numId="12">
    <w:abstractNumId w:val="10"/>
  </w:num>
  <w:num w:numId="13">
    <w:abstractNumId w:val="9"/>
  </w:num>
  <w:num w:numId="14">
    <w:abstractNumId w:val="12"/>
  </w:num>
  <w:num w:numId="15">
    <w:abstractNumId w:val="29"/>
  </w:num>
  <w:num w:numId="16">
    <w:abstractNumId w:val="22"/>
  </w:num>
  <w:num w:numId="17">
    <w:abstractNumId w:val="31"/>
  </w:num>
  <w:num w:numId="18">
    <w:abstractNumId w:val="4"/>
  </w:num>
  <w:num w:numId="19">
    <w:abstractNumId w:val="2"/>
  </w:num>
  <w:num w:numId="20">
    <w:abstractNumId w:val="23"/>
  </w:num>
  <w:num w:numId="21">
    <w:abstractNumId w:val="11"/>
  </w:num>
  <w:num w:numId="22">
    <w:abstractNumId w:val="5"/>
  </w:num>
  <w:num w:numId="23">
    <w:abstractNumId w:val="1"/>
  </w:num>
  <w:num w:numId="24">
    <w:abstractNumId w:val="16"/>
  </w:num>
  <w:num w:numId="25">
    <w:abstractNumId w:val="17"/>
  </w:num>
  <w:num w:numId="26">
    <w:abstractNumId w:val="26"/>
  </w:num>
  <w:num w:numId="27">
    <w:abstractNumId w:val="32"/>
  </w:num>
  <w:num w:numId="28">
    <w:abstractNumId w:val="30"/>
  </w:num>
  <w:num w:numId="29">
    <w:abstractNumId w:val="14"/>
  </w:num>
  <w:num w:numId="30">
    <w:abstractNumId w:val="21"/>
  </w:num>
  <w:num w:numId="31">
    <w:abstractNumId w:val="8"/>
  </w:num>
  <w:num w:numId="32">
    <w:abstractNumId w:val="7"/>
  </w:num>
  <w:num w:numId="33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59F"/>
    <w:rsid w:val="000527BF"/>
    <w:rsid w:val="000547FF"/>
    <w:rsid w:val="00057861"/>
    <w:rsid w:val="00064A5A"/>
    <w:rsid w:val="00071CD1"/>
    <w:rsid w:val="00073549"/>
    <w:rsid w:val="000744D5"/>
    <w:rsid w:val="00074CCF"/>
    <w:rsid w:val="000767CA"/>
    <w:rsid w:val="00077FC5"/>
    <w:rsid w:val="000848C3"/>
    <w:rsid w:val="000921E9"/>
    <w:rsid w:val="0009494D"/>
    <w:rsid w:val="0009772D"/>
    <w:rsid w:val="000A6D76"/>
    <w:rsid w:val="000B2080"/>
    <w:rsid w:val="000B4155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5126"/>
    <w:rsid w:val="000E732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0F88"/>
    <w:rsid w:val="00143D46"/>
    <w:rsid w:val="00160653"/>
    <w:rsid w:val="00163D53"/>
    <w:rsid w:val="00165645"/>
    <w:rsid w:val="00170DBF"/>
    <w:rsid w:val="00174F99"/>
    <w:rsid w:val="00185B3C"/>
    <w:rsid w:val="00195293"/>
    <w:rsid w:val="00195412"/>
    <w:rsid w:val="00196C42"/>
    <w:rsid w:val="001A1A40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0BC1"/>
    <w:rsid w:val="00235C64"/>
    <w:rsid w:val="00241FE5"/>
    <w:rsid w:val="00243845"/>
    <w:rsid w:val="00247196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5C41"/>
    <w:rsid w:val="002A3920"/>
    <w:rsid w:val="002A4269"/>
    <w:rsid w:val="002A4F8E"/>
    <w:rsid w:val="002A5D19"/>
    <w:rsid w:val="002B0494"/>
    <w:rsid w:val="002B2B07"/>
    <w:rsid w:val="002C2AA2"/>
    <w:rsid w:val="002C3E91"/>
    <w:rsid w:val="002C5D57"/>
    <w:rsid w:val="002C61ED"/>
    <w:rsid w:val="002C7EC2"/>
    <w:rsid w:val="002D422F"/>
    <w:rsid w:val="002D5907"/>
    <w:rsid w:val="002D5A93"/>
    <w:rsid w:val="002E088E"/>
    <w:rsid w:val="002E1123"/>
    <w:rsid w:val="002E2196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5827"/>
    <w:rsid w:val="00372097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24A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6ED8"/>
    <w:rsid w:val="00490842"/>
    <w:rsid w:val="00492F66"/>
    <w:rsid w:val="004A0FAD"/>
    <w:rsid w:val="004B0BD5"/>
    <w:rsid w:val="004B5554"/>
    <w:rsid w:val="004B75BD"/>
    <w:rsid w:val="004C1676"/>
    <w:rsid w:val="004C3EB4"/>
    <w:rsid w:val="004C5E98"/>
    <w:rsid w:val="004D091F"/>
    <w:rsid w:val="004D238D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2DA8"/>
    <w:rsid w:val="00534621"/>
    <w:rsid w:val="00535BDD"/>
    <w:rsid w:val="005416BA"/>
    <w:rsid w:val="00545F4F"/>
    <w:rsid w:val="00551600"/>
    <w:rsid w:val="00555A26"/>
    <w:rsid w:val="005615CB"/>
    <w:rsid w:val="00566487"/>
    <w:rsid w:val="0056760F"/>
    <w:rsid w:val="00572EFB"/>
    <w:rsid w:val="005739D3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5F81"/>
    <w:rsid w:val="005D0182"/>
    <w:rsid w:val="005D348E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3E1D"/>
    <w:rsid w:val="00634770"/>
    <w:rsid w:val="00637623"/>
    <w:rsid w:val="00642F72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44C7"/>
    <w:rsid w:val="00676C67"/>
    <w:rsid w:val="00682D77"/>
    <w:rsid w:val="0068408D"/>
    <w:rsid w:val="00685BD4"/>
    <w:rsid w:val="00691EB6"/>
    <w:rsid w:val="00691EC3"/>
    <w:rsid w:val="006937C6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6AC5"/>
    <w:rsid w:val="006D7BD0"/>
    <w:rsid w:val="006E0719"/>
    <w:rsid w:val="006E1D56"/>
    <w:rsid w:val="006E6BF5"/>
    <w:rsid w:val="006F0C8C"/>
    <w:rsid w:val="007003EE"/>
    <w:rsid w:val="00706F2D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2CE3"/>
    <w:rsid w:val="007D3ACA"/>
    <w:rsid w:val="007D73F9"/>
    <w:rsid w:val="007E2411"/>
    <w:rsid w:val="007E296A"/>
    <w:rsid w:val="007F0B70"/>
    <w:rsid w:val="007F2E4E"/>
    <w:rsid w:val="007F4D21"/>
    <w:rsid w:val="00806378"/>
    <w:rsid w:val="008063CB"/>
    <w:rsid w:val="00816F1E"/>
    <w:rsid w:val="00817385"/>
    <w:rsid w:val="008176A5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35E7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53B"/>
    <w:rsid w:val="008D5C1C"/>
    <w:rsid w:val="008D73EB"/>
    <w:rsid w:val="008E1EC9"/>
    <w:rsid w:val="008E3D6B"/>
    <w:rsid w:val="008E5294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78F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1AAE"/>
    <w:rsid w:val="00993913"/>
    <w:rsid w:val="00994A8F"/>
    <w:rsid w:val="00996117"/>
    <w:rsid w:val="009978E6"/>
    <w:rsid w:val="009A0D1D"/>
    <w:rsid w:val="009A3BAB"/>
    <w:rsid w:val="009A72EB"/>
    <w:rsid w:val="009B2315"/>
    <w:rsid w:val="009C1B6F"/>
    <w:rsid w:val="009C386F"/>
    <w:rsid w:val="009C73C0"/>
    <w:rsid w:val="009D7C19"/>
    <w:rsid w:val="009E1D42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26F9"/>
    <w:rsid w:val="00A33C73"/>
    <w:rsid w:val="00A36127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2339"/>
    <w:rsid w:val="00AB58EC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49DB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409A"/>
    <w:rsid w:val="00BB5D86"/>
    <w:rsid w:val="00BB6001"/>
    <w:rsid w:val="00BB709C"/>
    <w:rsid w:val="00BC2294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3A49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19C8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020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022F"/>
    <w:rsid w:val="00D75651"/>
    <w:rsid w:val="00D831E2"/>
    <w:rsid w:val="00D87AFE"/>
    <w:rsid w:val="00D91090"/>
    <w:rsid w:val="00D97D2E"/>
    <w:rsid w:val="00DA057D"/>
    <w:rsid w:val="00DA0831"/>
    <w:rsid w:val="00DC1D7C"/>
    <w:rsid w:val="00DC2F5F"/>
    <w:rsid w:val="00DC352F"/>
    <w:rsid w:val="00DC3E27"/>
    <w:rsid w:val="00DC4220"/>
    <w:rsid w:val="00DC7234"/>
    <w:rsid w:val="00DD24E4"/>
    <w:rsid w:val="00DE1E79"/>
    <w:rsid w:val="00DE1F03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52EC"/>
    <w:rsid w:val="00E21088"/>
    <w:rsid w:val="00E37895"/>
    <w:rsid w:val="00E438DB"/>
    <w:rsid w:val="00E501F4"/>
    <w:rsid w:val="00E50A7C"/>
    <w:rsid w:val="00E534D4"/>
    <w:rsid w:val="00E558FB"/>
    <w:rsid w:val="00E57D37"/>
    <w:rsid w:val="00E62897"/>
    <w:rsid w:val="00E63534"/>
    <w:rsid w:val="00E6430D"/>
    <w:rsid w:val="00E64FFC"/>
    <w:rsid w:val="00E6525F"/>
    <w:rsid w:val="00E67316"/>
    <w:rsid w:val="00E70DB1"/>
    <w:rsid w:val="00E766E0"/>
    <w:rsid w:val="00E7743A"/>
    <w:rsid w:val="00E85748"/>
    <w:rsid w:val="00E870E2"/>
    <w:rsid w:val="00E92C15"/>
    <w:rsid w:val="00E9305B"/>
    <w:rsid w:val="00E947A0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281A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B7548"/>
    <w:rsid w:val="00FC04DC"/>
    <w:rsid w:val="00FD65C1"/>
    <w:rsid w:val="00FD68DB"/>
    <w:rsid w:val="00FE0423"/>
    <w:rsid w:val="00FE1A94"/>
    <w:rsid w:val="00FE21F3"/>
    <w:rsid w:val="00FE59A2"/>
    <w:rsid w:val="00FE6E74"/>
    <w:rsid w:val="00FF18C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ACBA8"/>
  <w15:docId w15:val="{EC732311-2B5E-46D4-BB5E-3A6198EE0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AB2339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AB2339"/>
  </w:style>
  <w:style w:type="character" w:customStyle="1" w:styleId="eop">
    <w:name w:val="eop"/>
    <w:basedOn w:val="DefaultParagraphFont"/>
    <w:rsid w:val="00AB2339"/>
  </w:style>
  <w:style w:type="character" w:customStyle="1" w:styleId="a">
    <w:name w:val="Текст выноски Знак"/>
    <w:basedOn w:val="DefaultParagraphFont"/>
    <w:uiPriority w:val="99"/>
    <w:semiHidden/>
    <w:qFormat/>
    <w:rsid w:val="00AB233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9EE510-A908-4984-971C-3C0B5EDBFB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D58E37-BD3E-4612-94D1-91C284580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45</cp:revision>
  <cp:lastPrinted>2016-02-10T14:27:00Z</cp:lastPrinted>
  <dcterms:created xsi:type="dcterms:W3CDTF">2016-08-02T10:13:00Z</dcterms:created>
  <dcterms:modified xsi:type="dcterms:W3CDTF">2021-02-08T07:21:00Z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